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88EE" w14:textId="77777777" w:rsidR="00963F43" w:rsidRPr="00C81F06" w:rsidRDefault="00963F43" w:rsidP="00154E02">
      <w:pPr>
        <w:pStyle w:val="Heading1"/>
        <w:rPr>
          <w:rFonts w:ascii="Calibri" w:hAnsi="Calibri" w:cs="Calibri"/>
          <w:color w:val="000000" w:themeColor="text1"/>
        </w:rPr>
      </w:pPr>
      <w:r w:rsidRPr="00C81F06">
        <w:rPr>
          <w:rFonts w:ascii="Calibri" w:hAnsi="Calibri" w:cs="Calibri"/>
          <w:color w:val="000000" w:themeColor="text1"/>
        </w:rPr>
        <w:t>Screen reader friendly Candidate Pack:</w:t>
      </w:r>
    </w:p>
    <w:p w14:paraId="19534423" w14:textId="450D82C1" w:rsidR="00963F43" w:rsidRPr="00C81F06" w:rsidRDefault="00963F43" w:rsidP="00154E02">
      <w:pPr>
        <w:pStyle w:val="Heading1"/>
        <w:rPr>
          <w:rFonts w:ascii="Calibri" w:hAnsi="Calibri" w:cs="Calibri"/>
          <w:color w:val="000000" w:themeColor="text1"/>
        </w:rPr>
      </w:pPr>
      <w:r w:rsidRPr="00C81F06">
        <w:rPr>
          <w:rFonts w:ascii="Calibri" w:hAnsi="Calibri" w:cs="Calibri"/>
          <w:color w:val="000000" w:themeColor="text1"/>
        </w:rPr>
        <w:t>Supporter Care Manager</w:t>
      </w:r>
      <w:r w:rsidR="00154E02" w:rsidRPr="00C81F06">
        <w:rPr>
          <w:rFonts w:ascii="Calibri" w:hAnsi="Calibri" w:cs="Calibri"/>
          <w:color w:val="000000" w:themeColor="text1"/>
        </w:rPr>
        <w:t>, Th</w:t>
      </w:r>
      <w:r w:rsidRPr="00C81F06">
        <w:rPr>
          <w:rFonts w:ascii="Calibri" w:hAnsi="Calibri" w:cs="Calibri"/>
          <w:color w:val="000000" w:themeColor="text1"/>
        </w:rPr>
        <w:t xml:space="preserve">e Royal British Legion </w:t>
      </w:r>
    </w:p>
    <w:p w14:paraId="57BEE967" w14:textId="77777777" w:rsidR="00154E02" w:rsidRPr="00C81F06" w:rsidRDefault="00154E02" w:rsidP="00963F43">
      <w:pPr>
        <w:spacing w:after="0" w:line="240" w:lineRule="auto"/>
        <w:rPr>
          <w:rFonts w:ascii="Calibri" w:hAnsi="Calibri" w:cs="Calibri"/>
          <w:color w:val="000000" w:themeColor="text1"/>
          <w:sz w:val="32"/>
          <w:szCs w:val="32"/>
        </w:rPr>
      </w:pPr>
    </w:p>
    <w:p w14:paraId="2A69A3F2" w14:textId="542CDA48" w:rsidR="00963F43" w:rsidRPr="00C81F06" w:rsidRDefault="00963F43" w:rsidP="00963F43">
      <w:pPr>
        <w:spacing w:after="0" w:line="240" w:lineRule="auto"/>
        <w:rPr>
          <w:rFonts w:ascii="Calibri" w:hAnsi="Calibri" w:cs="Calibri"/>
          <w:color w:val="000000" w:themeColor="text1"/>
          <w:sz w:val="32"/>
          <w:szCs w:val="32"/>
        </w:rPr>
      </w:pPr>
      <w:r w:rsidRPr="00C81F06">
        <w:rPr>
          <w:rFonts w:ascii="Calibri" w:hAnsi="Calibri" w:cs="Calibri"/>
          <w:color w:val="000000" w:themeColor="text1"/>
          <w:sz w:val="32"/>
          <w:szCs w:val="32"/>
        </w:rPr>
        <w:t>Location: London, Borough (hybrid 2 days per week on-site)</w:t>
      </w:r>
    </w:p>
    <w:p w14:paraId="31C33B5B" w14:textId="3069EAB6" w:rsidR="00963F43" w:rsidRPr="00C81F06" w:rsidRDefault="00963F43" w:rsidP="00963F43">
      <w:pPr>
        <w:spacing w:after="0" w:line="240" w:lineRule="auto"/>
        <w:rPr>
          <w:rFonts w:ascii="Calibri" w:hAnsi="Calibri" w:cs="Calibri"/>
          <w:color w:val="000000" w:themeColor="text1"/>
          <w:sz w:val="32"/>
          <w:szCs w:val="32"/>
        </w:rPr>
      </w:pPr>
      <w:r w:rsidRPr="00C81F06">
        <w:rPr>
          <w:rFonts w:ascii="Calibri" w:hAnsi="Calibri" w:cs="Calibri"/>
          <w:color w:val="000000" w:themeColor="text1"/>
          <w:sz w:val="32"/>
          <w:szCs w:val="32"/>
        </w:rPr>
        <w:t>Salary: £43,136 - £46,272</w:t>
      </w:r>
    </w:p>
    <w:p w14:paraId="29C8CDA1" w14:textId="77777777" w:rsidR="00963F43" w:rsidRPr="00C81F06" w:rsidRDefault="00963F43" w:rsidP="00963F43">
      <w:pPr>
        <w:spacing w:after="0" w:line="240" w:lineRule="auto"/>
        <w:rPr>
          <w:rFonts w:ascii="Calibri" w:hAnsi="Calibri" w:cs="Calibri"/>
          <w:color w:val="000000" w:themeColor="text1"/>
          <w:sz w:val="32"/>
          <w:szCs w:val="32"/>
        </w:rPr>
      </w:pPr>
      <w:r w:rsidRPr="00C81F06">
        <w:rPr>
          <w:rFonts w:ascii="Calibri" w:hAnsi="Calibri" w:cs="Calibri"/>
          <w:color w:val="000000" w:themeColor="text1"/>
          <w:sz w:val="32"/>
          <w:szCs w:val="32"/>
        </w:rPr>
        <w:t>Hours: 35 per week</w:t>
      </w:r>
    </w:p>
    <w:p w14:paraId="17855C7A" w14:textId="63A19144" w:rsidR="00963F43" w:rsidRPr="00C81F06" w:rsidRDefault="00963F43" w:rsidP="00963F43">
      <w:pPr>
        <w:spacing w:after="0" w:line="240" w:lineRule="auto"/>
        <w:rPr>
          <w:rFonts w:ascii="Calibri" w:hAnsi="Calibri" w:cs="Calibri"/>
          <w:color w:val="000000" w:themeColor="text1"/>
          <w:sz w:val="32"/>
          <w:szCs w:val="32"/>
        </w:rPr>
      </w:pPr>
      <w:r w:rsidRPr="00C81F06">
        <w:rPr>
          <w:rFonts w:ascii="Calibri" w:hAnsi="Calibri" w:cs="Calibri"/>
          <w:color w:val="000000" w:themeColor="text1"/>
          <w:sz w:val="32"/>
          <w:szCs w:val="32"/>
        </w:rPr>
        <w:t>Closing date: Midnight Sunday 4</w:t>
      </w:r>
      <w:r w:rsidRPr="00C81F06">
        <w:rPr>
          <w:rFonts w:ascii="Calibri" w:hAnsi="Calibri" w:cs="Calibri"/>
          <w:color w:val="000000" w:themeColor="text1"/>
          <w:sz w:val="32"/>
          <w:szCs w:val="32"/>
          <w:vertAlign w:val="superscript"/>
        </w:rPr>
        <w:t>th</w:t>
      </w:r>
      <w:r w:rsidRPr="00C81F06">
        <w:rPr>
          <w:rFonts w:ascii="Calibri" w:hAnsi="Calibri" w:cs="Calibri"/>
          <w:color w:val="000000" w:themeColor="text1"/>
          <w:sz w:val="32"/>
          <w:szCs w:val="32"/>
        </w:rPr>
        <w:t xml:space="preserve"> </w:t>
      </w:r>
      <w:r w:rsidR="007D09F3" w:rsidRPr="00C81F06">
        <w:rPr>
          <w:rFonts w:ascii="Calibri" w:hAnsi="Calibri" w:cs="Calibri"/>
          <w:color w:val="000000" w:themeColor="text1"/>
          <w:sz w:val="32"/>
          <w:szCs w:val="32"/>
        </w:rPr>
        <w:t>January</w:t>
      </w:r>
      <w:r w:rsidRPr="00C81F06">
        <w:rPr>
          <w:rFonts w:ascii="Calibri" w:hAnsi="Calibri" w:cs="Calibri"/>
          <w:color w:val="000000" w:themeColor="text1"/>
          <w:sz w:val="32"/>
          <w:szCs w:val="32"/>
        </w:rPr>
        <w:t xml:space="preserve"> 202</w:t>
      </w:r>
      <w:r w:rsidR="007D09F3" w:rsidRPr="00C81F06">
        <w:rPr>
          <w:rFonts w:ascii="Calibri" w:hAnsi="Calibri" w:cs="Calibri"/>
          <w:color w:val="000000" w:themeColor="text1"/>
          <w:sz w:val="32"/>
          <w:szCs w:val="32"/>
        </w:rPr>
        <w:t>6</w:t>
      </w:r>
      <w:r w:rsidRPr="00C81F06">
        <w:rPr>
          <w:rFonts w:ascii="Calibri" w:hAnsi="Calibri" w:cs="Calibri"/>
          <w:color w:val="000000" w:themeColor="text1"/>
          <w:sz w:val="32"/>
          <w:szCs w:val="32"/>
        </w:rPr>
        <w:t xml:space="preserve"> </w:t>
      </w:r>
    </w:p>
    <w:p w14:paraId="1D088E03" w14:textId="77777777" w:rsidR="00963F43" w:rsidRPr="00C81F06" w:rsidRDefault="00963F43" w:rsidP="00963F43">
      <w:pPr>
        <w:spacing w:after="0" w:line="240" w:lineRule="auto"/>
        <w:rPr>
          <w:rFonts w:ascii="Calibri" w:hAnsi="Calibri" w:cs="Calibri"/>
          <w:color w:val="000000" w:themeColor="text1"/>
          <w:sz w:val="32"/>
          <w:szCs w:val="32"/>
        </w:rPr>
      </w:pPr>
    </w:p>
    <w:p w14:paraId="743154C8" w14:textId="77777777" w:rsidR="00963F43" w:rsidRPr="00C81F06" w:rsidRDefault="00963F43" w:rsidP="00963F43">
      <w:pPr>
        <w:spacing w:after="0" w:line="240" w:lineRule="auto"/>
        <w:rPr>
          <w:rFonts w:ascii="Calibri" w:hAnsi="Calibri" w:cs="Calibri"/>
          <w:color w:val="000000" w:themeColor="text1"/>
          <w:sz w:val="32"/>
          <w:szCs w:val="32"/>
        </w:rPr>
      </w:pPr>
    </w:p>
    <w:p w14:paraId="627185FB" w14:textId="77777777" w:rsidR="004C3644" w:rsidRPr="00C81F06" w:rsidRDefault="004C3644" w:rsidP="00963F43">
      <w:pPr>
        <w:spacing w:after="0" w:line="240" w:lineRule="auto"/>
        <w:rPr>
          <w:rFonts w:ascii="Calibri" w:hAnsi="Calibri" w:cs="Calibri"/>
          <w:color w:val="000000" w:themeColor="text1"/>
          <w:sz w:val="32"/>
          <w:szCs w:val="32"/>
        </w:rPr>
      </w:pPr>
    </w:p>
    <w:p w14:paraId="53DD2C1F" w14:textId="77777777" w:rsidR="004C3644" w:rsidRPr="00C81F06" w:rsidRDefault="004C3644" w:rsidP="00963F43">
      <w:pPr>
        <w:spacing w:after="0" w:line="240" w:lineRule="auto"/>
        <w:rPr>
          <w:rFonts w:ascii="Calibri" w:hAnsi="Calibri" w:cs="Calibri"/>
          <w:color w:val="000000" w:themeColor="text1"/>
          <w:sz w:val="32"/>
          <w:szCs w:val="32"/>
        </w:rPr>
      </w:pPr>
    </w:p>
    <w:p w14:paraId="7F8624D2" w14:textId="77777777" w:rsidR="004C3644" w:rsidRPr="00C81F06" w:rsidRDefault="004C3644" w:rsidP="00963F43">
      <w:pPr>
        <w:spacing w:after="0" w:line="240" w:lineRule="auto"/>
        <w:rPr>
          <w:rFonts w:ascii="Calibri" w:hAnsi="Calibri" w:cs="Calibri"/>
          <w:color w:val="000000" w:themeColor="text1"/>
          <w:sz w:val="32"/>
          <w:szCs w:val="32"/>
        </w:rPr>
      </w:pPr>
    </w:p>
    <w:p w14:paraId="187F1537" w14:textId="77777777" w:rsidR="004C3644" w:rsidRPr="00C81F06" w:rsidRDefault="004C3644" w:rsidP="00963F43">
      <w:pPr>
        <w:spacing w:after="0" w:line="240" w:lineRule="auto"/>
        <w:rPr>
          <w:rFonts w:ascii="Calibri" w:hAnsi="Calibri" w:cs="Calibri"/>
          <w:color w:val="000000" w:themeColor="text1"/>
          <w:sz w:val="32"/>
          <w:szCs w:val="32"/>
        </w:rPr>
      </w:pPr>
    </w:p>
    <w:p w14:paraId="46300B08" w14:textId="77777777" w:rsidR="004C3644" w:rsidRPr="00C81F06" w:rsidRDefault="004C3644" w:rsidP="00963F43">
      <w:pPr>
        <w:spacing w:after="0" w:line="240" w:lineRule="auto"/>
        <w:rPr>
          <w:rFonts w:ascii="Calibri" w:hAnsi="Calibri" w:cs="Calibri"/>
          <w:color w:val="000000" w:themeColor="text1"/>
          <w:sz w:val="32"/>
          <w:szCs w:val="32"/>
        </w:rPr>
      </w:pPr>
    </w:p>
    <w:p w14:paraId="4C0EE523" w14:textId="77777777" w:rsidR="004C3644" w:rsidRPr="00C81F06" w:rsidRDefault="004C3644" w:rsidP="00963F43">
      <w:pPr>
        <w:spacing w:after="0" w:line="240" w:lineRule="auto"/>
        <w:rPr>
          <w:rFonts w:ascii="Calibri" w:hAnsi="Calibri" w:cs="Calibri"/>
          <w:color w:val="000000" w:themeColor="text1"/>
          <w:sz w:val="32"/>
          <w:szCs w:val="32"/>
        </w:rPr>
      </w:pPr>
    </w:p>
    <w:p w14:paraId="34E49D48" w14:textId="77777777" w:rsidR="004C3644" w:rsidRPr="00C81F06" w:rsidRDefault="004C3644" w:rsidP="00963F43">
      <w:pPr>
        <w:spacing w:after="0" w:line="240" w:lineRule="auto"/>
        <w:rPr>
          <w:rFonts w:ascii="Calibri" w:hAnsi="Calibri" w:cs="Calibri"/>
          <w:color w:val="000000" w:themeColor="text1"/>
          <w:sz w:val="32"/>
          <w:szCs w:val="32"/>
        </w:rPr>
      </w:pPr>
    </w:p>
    <w:p w14:paraId="65135EF3" w14:textId="77777777" w:rsidR="004C3644" w:rsidRPr="00C81F06" w:rsidRDefault="004C3644" w:rsidP="00963F43">
      <w:pPr>
        <w:spacing w:after="0" w:line="240" w:lineRule="auto"/>
        <w:rPr>
          <w:rFonts w:ascii="Calibri" w:hAnsi="Calibri" w:cs="Calibri"/>
          <w:color w:val="000000" w:themeColor="text1"/>
          <w:sz w:val="32"/>
          <w:szCs w:val="32"/>
        </w:rPr>
      </w:pPr>
    </w:p>
    <w:p w14:paraId="17564AD0" w14:textId="77777777" w:rsidR="004C3644" w:rsidRPr="00C81F06" w:rsidRDefault="004C3644" w:rsidP="00963F43">
      <w:pPr>
        <w:spacing w:after="0" w:line="240" w:lineRule="auto"/>
        <w:rPr>
          <w:rFonts w:ascii="Calibri" w:hAnsi="Calibri" w:cs="Calibri"/>
          <w:color w:val="000000" w:themeColor="text1"/>
          <w:sz w:val="32"/>
          <w:szCs w:val="32"/>
        </w:rPr>
      </w:pPr>
    </w:p>
    <w:p w14:paraId="3D998A5A" w14:textId="77777777" w:rsidR="004C3644" w:rsidRPr="00C81F06" w:rsidRDefault="004C3644" w:rsidP="00963F43">
      <w:pPr>
        <w:spacing w:after="0" w:line="240" w:lineRule="auto"/>
        <w:rPr>
          <w:rFonts w:ascii="Calibri" w:hAnsi="Calibri" w:cs="Calibri"/>
          <w:color w:val="000000" w:themeColor="text1"/>
          <w:sz w:val="32"/>
          <w:szCs w:val="32"/>
        </w:rPr>
      </w:pPr>
    </w:p>
    <w:p w14:paraId="0B9DE92B" w14:textId="77777777" w:rsidR="004C3644" w:rsidRPr="00C81F06" w:rsidRDefault="004C3644" w:rsidP="00963F43">
      <w:pPr>
        <w:spacing w:after="0" w:line="240" w:lineRule="auto"/>
        <w:rPr>
          <w:rFonts w:ascii="Calibri" w:hAnsi="Calibri" w:cs="Calibri"/>
          <w:color w:val="000000" w:themeColor="text1"/>
          <w:sz w:val="32"/>
          <w:szCs w:val="32"/>
        </w:rPr>
      </w:pPr>
    </w:p>
    <w:p w14:paraId="542AAB41" w14:textId="77777777" w:rsidR="004C3644" w:rsidRPr="00C81F06" w:rsidRDefault="004C3644" w:rsidP="00963F43">
      <w:pPr>
        <w:spacing w:after="0" w:line="240" w:lineRule="auto"/>
        <w:rPr>
          <w:rFonts w:ascii="Calibri" w:hAnsi="Calibri" w:cs="Calibri"/>
          <w:color w:val="000000" w:themeColor="text1"/>
          <w:sz w:val="32"/>
          <w:szCs w:val="32"/>
        </w:rPr>
      </w:pPr>
    </w:p>
    <w:p w14:paraId="7617E1D9" w14:textId="77777777" w:rsidR="004C3644" w:rsidRPr="00C81F06" w:rsidRDefault="004C3644" w:rsidP="00963F43">
      <w:pPr>
        <w:spacing w:after="0" w:line="240" w:lineRule="auto"/>
        <w:rPr>
          <w:rFonts w:ascii="Calibri" w:hAnsi="Calibri" w:cs="Calibri"/>
          <w:color w:val="000000" w:themeColor="text1"/>
          <w:sz w:val="32"/>
          <w:szCs w:val="32"/>
        </w:rPr>
      </w:pPr>
    </w:p>
    <w:p w14:paraId="713892CC" w14:textId="77777777" w:rsidR="004C3644" w:rsidRPr="00C81F06" w:rsidRDefault="004C3644" w:rsidP="00963F43">
      <w:pPr>
        <w:spacing w:after="0" w:line="240" w:lineRule="auto"/>
        <w:rPr>
          <w:rFonts w:ascii="Calibri" w:hAnsi="Calibri" w:cs="Calibri"/>
          <w:color w:val="000000" w:themeColor="text1"/>
          <w:sz w:val="32"/>
          <w:szCs w:val="32"/>
        </w:rPr>
      </w:pPr>
    </w:p>
    <w:p w14:paraId="04300FE4" w14:textId="77777777" w:rsidR="004C3644" w:rsidRPr="00C81F06" w:rsidRDefault="004C3644" w:rsidP="00963F43">
      <w:pPr>
        <w:spacing w:after="0" w:line="240" w:lineRule="auto"/>
        <w:rPr>
          <w:rFonts w:ascii="Calibri" w:hAnsi="Calibri" w:cs="Calibri"/>
          <w:color w:val="000000" w:themeColor="text1"/>
          <w:sz w:val="32"/>
          <w:szCs w:val="32"/>
        </w:rPr>
      </w:pPr>
    </w:p>
    <w:p w14:paraId="66AE05D3" w14:textId="77777777" w:rsidR="004C3644" w:rsidRPr="00C81F06" w:rsidRDefault="004C3644" w:rsidP="00963F43">
      <w:pPr>
        <w:spacing w:after="0" w:line="240" w:lineRule="auto"/>
        <w:rPr>
          <w:rFonts w:ascii="Calibri" w:hAnsi="Calibri" w:cs="Calibri"/>
          <w:color w:val="000000" w:themeColor="text1"/>
          <w:sz w:val="32"/>
          <w:szCs w:val="32"/>
        </w:rPr>
      </w:pPr>
    </w:p>
    <w:p w14:paraId="697E0085" w14:textId="77777777" w:rsidR="004C3644" w:rsidRPr="00C81F06" w:rsidRDefault="004C3644" w:rsidP="00963F43">
      <w:pPr>
        <w:spacing w:after="0" w:line="240" w:lineRule="auto"/>
        <w:rPr>
          <w:rFonts w:ascii="Calibri" w:hAnsi="Calibri" w:cs="Calibri"/>
          <w:color w:val="000000" w:themeColor="text1"/>
          <w:sz w:val="32"/>
          <w:szCs w:val="32"/>
        </w:rPr>
      </w:pPr>
    </w:p>
    <w:p w14:paraId="2E431093" w14:textId="77777777" w:rsidR="004C3644" w:rsidRPr="00C81F06" w:rsidRDefault="004C3644" w:rsidP="00963F43">
      <w:pPr>
        <w:spacing w:after="0" w:line="240" w:lineRule="auto"/>
        <w:rPr>
          <w:rFonts w:ascii="Calibri" w:hAnsi="Calibri" w:cs="Calibri"/>
          <w:color w:val="000000" w:themeColor="text1"/>
          <w:sz w:val="32"/>
          <w:szCs w:val="32"/>
        </w:rPr>
      </w:pPr>
    </w:p>
    <w:p w14:paraId="679CE058" w14:textId="77777777" w:rsidR="004C3644" w:rsidRPr="00C81F06" w:rsidRDefault="004C3644" w:rsidP="00963F43">
      <w:pPr>
        <w:spacing w:after="0" w:line="240" w:lineRule="auto"/>
        <w:rPr>
          <w:rFonts w:ascii="Calibri" w:hAnsi="Calibri" w:cs="Calibri"/>
          <w:color w:val="000000" w:themeColor="text1"/>
          <w:sz w:val="32"/>
          <w:szCs w:val="32"/>
        </w:rPr>
      </w:pPr>
    </w:p>
    <w:p w14:paraId="1DC20D85" w14:textId="77777777" w:rsidR="004C3644" w:rsidRPr="00C81F06" w:rsidRDefault="004C3644" w:rsidP="00963F43">
      <w:pPr>
        <w:spacing w:after="0" w:line="240" w:lineRule="auto"/>
        <w:rPr>
          <w:rFonts w:ascii="Calibri" w:hAnsi="Calibri" w:cs="Calibri"/>
          <w:color w:val="000000" w:themeColor="text1"/>
          <w:sz w:val="32"/>
          <w:szCs w:val="32"/>
        </w:rPr>
      </w:pPr>
    </w:p>
    <w:p w14:paraId="223FCB27" w14:textId="77777777" w:rsidR="004C3644" w:rsidRPr="00C81F06" w:rsidRDefault="004C3644" w:rsidP="00963F43">
      <w:pPr>
        <w:spacing w:after="0" w:line="240" w:lineRule="auto"/>
        <w:rPr>
          <w:rFonts w:ascii="Calibri" w:hAnsi="Calibri" w:cs="Calibri"/>
          <w:color w:val="000000" w:themeColor="text1"/>
          <w:sz w:val="32"/>
          <w:szCs w:val="32"/>
        </w:rPr>
      </w:pPr>
    </w:p>
    <w:p w14:paraId="2605F042" w14:textId="77777777" w:rsidR="004C3644" w:rsidRPr="00C81F06" w:rsidRDefault="004C3644" w:rsidP="00963F43">
      <w:pPr>
        <w:spacing w:after="0" w:line="240" w:lineRule="auto"/>
        <w:rPr>
          <w:rFonts w:ascii="Calibri" w:hAnsi="Calibri" w:cs="Calibri"/>
          <w:color w:val="000000" w:themeColor="text1"/>
          <w:sz w:val="32"/>
          <w:szCs w:val="32"/>
        </w:rPr>
      </w:pPr>
    </w:p>
    <w:p w14:paraId="1D0EB6DA" w14:textId="77777777" w:rsidR="004C3644" w:rsidRPr="00C81F06" w:rsidRDefault="004C3644" w:rsidP="00963F43">
      <w:pPr>
        <w:spacing w:after="0" w:line="240" w:lineRule="auto"/>
        <w:rPr>
          <w:rFonts w:ascii="Calibri" w:hAnsi="Calibri" w:cs="Calibri"/>
          <w:color w:val="000000" w:themeColor="text1"/>
          <w:sz w:val="32"/>
          <w:szCs w:val="32"/>
        </w:rPr>
      </w:pPr>
    </w:p>
    <w:p w14:paraId="32128F86" w14:textId="77777777" w:rsidR="004C3644" w:rsidRPr="00C81F06" w:rsidRDefault="004C3644" w:rsidP="00963F43">
      <w:pPr>
        <w:spacing w:after="0" w:line="240" w:lineRule="auto"/>
        <w:rPr>
          <w:rFonts w:ascii="Calibri" w:hAnsi="Calibri" w:cs="Calibri"/>
          <w:color w:val="000000" w:themeColor="text1"/>
          <w:sz w:val="32"/>
          <w:szCs w:val="32"/>
        </w:rPr>
      </w:pPr>
    </w:p>
    <w:p w14:paraId="09E573E9" w14:textId="77777777" w:rsidR="004C3644" w:rsidRPr="00C81F06" w:rsidRDefault="004C3644" w:rsidP="004C3644">
      <w:pPr>
        <w:pStyle w:val="Heading1"/>
        <w:rPr>
          <w:rFonts w:ascii="Calibri" w:hAnsi="Calibri" w:cs="Calibri"/>
          <w:color w:val="000000" w:themeColor="text1"/>
        </w:rPr>
      </w:pPr>
      <w:r w:rsidRPr="00C81F06">
        <w:rPr>
          <w:rFonts w:ascii="Calibri" w:hAnsi="Calibri" w:cs="Calibri"/>
          <w:color w:val="000000" w:themeColor="text1"/>
        </w:rPr>
        <w:lastRenderedPageBreak/>
        <w:t xml:space="preserve">Welcome from Tariq </w:t>
      </w:r>
      <w:proofErr w:type="spellStart"/>
      <w:r w:rsidRPr="00C81F06">
        <w:rPr>
          <w:rFonts w:ascii="Calibri" w:hAnsi="Calibri" w:cs="Calibri"/>
          <w:color w:val="000000" w:themeColor="text1"/>
        </w:rPr>
        <w:t>Ozaibi</w:t>
      </w:r>
      <w:proofErr w:type="spellEnd"/>
      <w:r w:rsidRPr="00C81F06">
        <w:rPr>
          <w:rFonts w:ascii="Calibri" w:hAnsi="Calibri" w:cs="Calibri"/>
          <w:color w:val="000000" w:themeColor="text1"/>
        </w:rPr>
        <w:t>, Head of Supporter Services</w:t>
      </w:r>
    </w:p>
    <w:p w14:paraId="429C6738"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p>
    <w:p w14:paraId="0530A451"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Thank you for your interest in this role and working for the Royal British Legion (RBL). The Royal British</w:t>
      </w:r>
    </w:p>
    <w:p w14:paraId="361C6A27"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 xml:space="preserve">Legion is here to help members of the Royal Navy, British Army, Royal Air Force, veterans and their families. We support serving and ex-serving personnel all year round, every day of the week. </w:t>
      </w:r>
    </w:p>
    <w:p w14:paraId="7B2132E1"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Our support starts after one day of service and continues through life, long after service is over.</w:t>
      </w:r>
    </w:p>
    <w:p w14:paraId="43A9E457"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p>
    <w:p w14:paraId="67A9A828"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We fundraise over £115 million per year, of which £40 million comes from the iconic Poppy Appeal alone. The Poppy Appeal is the RBL’s largest fundraising campaign, held annually to support the Armed Forces community and commemorate those who died in conflict.</w:t>
      </w:r>
    </w:p>
    <w:p w14:paraId="72A4FC77"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p>
    <w:p w14:paraId="3E765DB0"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Our Supporter Care Team is a key function supporting our Fundraising and Poppy Appeal objectives.</w:t>
      </w:r>
    </w:p>
    <w:p w14:paraId="5DF4F789"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Annually the team engage and respond to more than 28,000 telephone calls, 11,500 emails and 17,000 social media posts. This contact is received from across 189,000 regular Individual Giving supporters, along with millions of supporters donating throughout the year and during the Poppy Appeal.</w:t>
      </w:r>
    </w:p>
    <w:p w14:paraId="19C9315E"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p>
    <w:p w14:paraId="56779A85"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This is a motivated and established team, full of passion, talent and commitment. We are looking for a highly experienced individual to continue its success by bringing supportive leadership and innovative approaches. This will include building strong relationships both within the wider Supporter Services Department and across key RBL stakeholders.</w:t>
      </w:r>
    </w:p>
    <w:p w14:paraId="456FC312"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p>
    <w:p w14:paraId="6B9B72D0"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You’ll find that this is a busy, diverse and rewarding role. Building on established processes and strong</w:t>
      </w:r>
    </w:p>
    <w:p w14:paraId="45907745"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foundation, there is excellent scope to develop your team and bring fresh ideas.</w:t>
      </w:r>
    </w:p>
    <w:p w14:paraId="523C6683"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We’d love to hear from you if this role fits with your experience and aspirations.</w:t>
      </w:r>
    </w:p>
    <w:p w14:paraId="72357E43"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p>
    <w:p w14:paraId="0939C5E8"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Kind regards,</w:t>
      </w:r>
    </w:p>
    <w:p w14:paraId="086A089C"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p>
    <w:p w14:paraId="66D90C68" w14:textId="77777777" w:rsidR="004C3644" w:rsidRPr="00C81F06" w:rsidRDefault="004C3644" w:rsidP="004C36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eastAsiaTheme="minorHAnsi" w:hAnsi="Calibri" w:cs="Calibri"/>
          <w:color w:val="000000" w:themeColor="text1"/>
          <w:spacing w:val="0"/>
          <w:sz w:val="24"/>
          <w:szCs w:val="24"/>
        </w:rPr>
      </w:pPr>
      <w:r w:rsidRPr="00C81F06">
        <w:rPr>
          <w:rFonts w:ascii="Calibri" w:eastAsiaTheme="minorHAnsi" w:hAnsi="Calibri" w:cs="Calibri"/>
          <w:color w:val="000000" w:themeColor="text1"/>
          <w:spacing w:val="0"/>
          <w:sz w:val="24"/>
          <w:szCs w:val="24"/>
        </w:rPr>
        <w:t xml:space="preserve">Tariq </w:t>
      </w:r>
      <w:proofErr w:type="spellStart"/>
      <w:r w:rsidRPr="00C81F06">
        <w:rPr>
          <w:rFonts w:ascii="Calibri" w:eastAsiaTheme="minorHAnsi" w:hAnsi="Calibri" w:cs="Calibri"/>
          <w:color w:val="000000" w:themeColor="text1"/>
          <w:spacing w:val="0"/>
          <w:sz w:val="24"/>
          <w:szCs w:val="24"/>
        </w:rPr>
        <w:t>Ozaibi</w:t>
      </w:r>
      <w:proofErr w:type="spellEnd"/>
    </w:p>
    <w:p w14:paraId="2FBDD36A"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r w:rsidRPr="00C81F06">
        <w:rPr>
          <w:rFonts w:ascii="Calibri" w:eastAsiaTheme="minorHAnsi" w:hAnsi="Calibri" w:cs="Calibri"/>
          <w:color w:val="000000" w:themeColor="text1"/>
          <w:spacing w:val="0"/>
          <w:sz w:val="24"/>
          <w:szCs w:val="24"/>
        </w:rPr>
        <w:t>Head of Supporter Services</w:t>
      </w:r>
    </w:p>
    <w:p w14:paraId="206456FC"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p>
    <w:p w14:paraId="4FAF0F29" w14:textId="77777777" w:rsidR="004C3644" w:rsidRPr="00C81F06" w:rsidRDefault="004C3644" w:rsidP="00963F43">
      <w:pPr>
        <w:spacing w:after="0" w:line="240" w:lineRule="auto"/>
        <w:rPr>
          <w:rFonts w:ascii="Calibri" w:hAnsi="Calibri" w:cs="Calibri"/>
          <w:color w:val="000000" w:themeColor="text1"/>
          <w:sz w:val="32"/>
          <w:szCs w:val="32"/>
        </w:rPr>
      </w:pPr>
    </w:p>
    <w:p w14:paraId="6C301608" w14:textId="77777777" w:rsidR="004C3644" w:rsidRPr="00C81F06" w:rsidRDefault="004C3644" w:rsidP="00963F43">
      <w:pPr>
        <w:spacing w:after="0" w:line="240" w:lineRule="auto"/>
        <w:rPr>
          <w:rFonts w:ascii="Calibri" w:hAnsi="Calibri" w:cs="Calibri"/>
          <w:color w:val="000000" w:themeColor="text1"/>
          <w:sz w:val="32"/>
          <w:szCs w:val="32"/>
        </w:rPr>
      </w:pPr>
    </w:p>
    <w:p w14:paraId="63443986" w14:textId="77777777" w:rsidR="004C3644" w:rsidRPr="00C81F06" w:rsidRDefault="004C3644" w:rsidP="00963F43">
      <w:pPr>
        <w:spacing w:after="0" w:line="240" w:lineRule="auto"/>
        <w:rPr>
          <w:rFonts w:ascii="Calibri" w:hAnsi="Calibri" w:cs="Calibri"/>
          <w:color w:val="000000" w:themeColor="text1"/>
          <w:sz w:val="32"/>
          <w:szCs w:val="32"/>
        </w:rPr>
      </w:pPr>
    </w:p>
    <w:p w14:paraId="343E1B5F" w14:textId="77777777" w:rsidR="004C3644" w:rsidRPr="00C81F06" w:rsidRDefault="004C3644" w:rsidP="00963F43">
      <w:pPr>
        <w:spacing w:after="0" w:line="240" w:lineRule="auto"/>
        <w:rPr>
          <w:rFonts w:ascii="Calibri" w:hAnsi="Calibri" w:cs="Calibri"/>
          <w:color w:val="000000" w:themeColor="text1"/>
          <w:sz w:val="32"/>
          <w:szCs w:val="32"/>
        </w:rPr>
      </w:pPr>
    </w:p>
    <w:p w14:paraId="5BABDE5E" w14:textId="77777777" w:rsidR="004C3644" w:rsidRPr="00C81F06" w:rsidRDefault="004C3644" w:rsidP="004C3644">
      <w:pPr>
        <w:pStyle w:val="Heading1"/>
        <w:rPr>
          <w:rFonts w:ascii="Calibri" w:hAnsi="Calibri" w:cs="Calibri"/>
          <w:color w:val="000000" w:themeColor="text1"/>
        </w:rPr>
      </w:pPr>
    </w:p>
    <w:p w14:paraId="44558A6D" w14:textId="77777777" w:rsidR="00C81F06" w:rsidRDefault="00C81F06">
      <w:pPr>
        <w:spacing w:after="160" w:line="278" w:lineRule="auto"/>
        <w:rPr>
          <w:rFonts w:ascii="Calibri" w:eastAsiaTheme="majorEastAsia" w:hAnsi="Calibri" w:cs="Calibri"/>
          <w:color w:val="000000" w:themeColor="text1"/>
          <w:sz w:val="40"/>
          <w:szCs w:val="40"/>
        </w:rPr>
      </w:pPr>
      <w:r>
        <w:rPr>
          <w:rFonts w:ascii="Calibri" w:hAnsi="Calibri" w:cs="Calibri"/>
          <w:color w:val="000000" w:themeColor="text1"/>
        </w:rPr>
        <w:br w:type="page"/>
      </w:r>
    </w:p>
    <w:p w14:paraId="3EDD3B5A" w14:textId="76F2312D" w:rsidR="004C3644" w:rsidRPr="00C81F06" w:rsidRDefault="004C3644" w:rsidP="004C3644">
      <w:pPr>
        <w:pStyle w:val="Heading1"/>
        <w:rPr>
          <w:rFonts w:ascii="Calibri" w:hAnsi="Calibri" w:cs="Calibri"/>
          <w:color w:val="000000" w:themeColor="text1"/>
        </w:rPr>
      </w:pPr>
      <w:r w:rsidRPr="00C81F06">
        <w:rPr>
          <w:rFonts w:ascii="Calibri" w:hAnsi="Calibri" w:cs="Calibri"/>
          <w:color w:val="000000" w:themeColor="text1"/>
        </w:rPr>
        <w:lastRenderedPageBreak/>
        <w:t>Background on The Royal British Legion</w:t>
      </w:r>
    </w:p>
    <w:p w14:paraId="483AAF6E"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Royal British Legion has been supporting Service men and women, ex-serving personnel and their families since 1921. And we're not going anywhere.</w:t>
      </w:r>
    </w:p>
    <w:p w14:paraId="0E68F099"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British Legion was formed on 15 May 1921, bringing together four national organisations of ex-Servicemen that had established themselves after the First World War:</w:t>
      </w:r>
    </w:p>
    <w:p w14:paraId="6AE2C4B1" w14:textId="333DC983" w:rsidR="004C3644" w:rsidRPr="00C81F06" w:rsidRDefault="004C3644" w:rsidP="004C3644">
      <w:pPr>
        <w:pStyle w:val="MainBodyText"/>
        <w:spacing w:after="0" w:line="276" w:lineRule="auto"/>
        <w:rPr>
          <w:rFonts w:ascii="Calibri" w:hAnsi="Calibri" w:cs="Calibri"/>
          <w:color w:val="000000" w:themeColor="text1"/>
          <w:sz w:val="24"/>
          <w:szCs w:val="24"/>
        </w:rPr>
      </w:pPr>
    </w:p>
    <w:p w14:paraId="18A0B376" w14:textId="77777777" w:rsidR="004C3644" w:rsidRPr="00C81F06" w:rsidRDefault="004C3644" w:rsidP="004C3644">
      <w:pPr>
        <w:pStyle w:val="MainBodyText"/>
        <w:numPr>
          <w:ilvl w:val="0"/>
          <w:numId w:val="1"/>
        </w:numPr>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National Association of Discharged Sailors and Soldiers</w:t>
      </w:r>
    </w:p>
    <w:p w14:paraId="681184C4" w14:textId="77777777" w:rsidR="004C3644" w:rsidRPr="00C81F06" w:rsidRDefault="004C3644" w:rsidP="004C3644">
      <w:pPr>
        <w:pStyle w:val="MainBodyText"/>
        <w:numPr>
          <w:ilvl w:val="0"/>
          <w:numId w:val="1"/>
        </w:numPr>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British National Federation of Discharged and Demobilized Sailors and Soldiers</w:t>
      </w:r>
      <w:r w:rsidRPr="00C81F06">
        <w:rPr>
          <w:rFonts w:ascii="Calibri" w:hAnsi="Calibri" w:cs="Calibri"/>
          <w:noProof/>
          <w:color w:val="000000" w:themeColor="text1"/>
        </w:rPr>
        <w:t xml:space="preserve"> </w:t>
      </w:r>
    </w:p>
    <w:p w14:paraId="031F3750" w14:textId="77777777" w:rsidR="004C3644" w:rsidRPr="00C81F06" w:rsidRDefault="004C3644" w:rsidP="004C3644">
      <w:pPr>
        <w:pStyle w:val="MainBodyText"/>
        <w:numPr>
          <w:ilvl w:val="0"/>
          <w:numId w:val="1"/>
        </w:numPr>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Comrades of The Great War</w:t>
      </w:r>
    </w:p>
    <w:p w14:paraId="5F999EF3" w14:textId="77777777" w:rsidR="004C3644" w:rsidRPr="00C81F06" w:rsidRDefault="004C3644" w:rsidP="004C3644">
      <w:pPr>
        <w:pStyle w:val="MainBodyText"/>
        <w:numPr>
          <w:ilvl w:val="0"/>
          <w:numId w:val="1"/>
        </w:numPr>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Officers' Association</w:t>
      </w:r>
    </w:p>
    <w:p w14:paraId="2373B489"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p>
    <w:p w14:paraId="28E1B799"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amalgamation of these diverse bodies can be attributed largely to two men: Field Marshal Earl Haig and Tom Lister of The Federation of Discharged and Demobilized Sailors and Soldiers. Lord Haig served as the President of The Royal British Legion until his death.</w:t>
      </w:r>
    </w:p>
    <w:p w14:paraId="764D3B86"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p>
    <w:p w14:paraId="0BF186CF"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As a result of the war, Britain's economy plummeted and in 1921 there were two million people unemployed. Over six million men had served in the war. Of those who came back, 1.75 million had suffered some kind of disability and half of these were permanently disabled.</w:t>
      </w:r>
    </w:p>
    <w:p w14:paraId="4BCD61BB"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Then there were those who depended on those who had gone to war – the wives and children, widows, and orphans, as well as the parents who had lost sons in the war, on whom they were often financially dependent.</w:t>
      </w:r>
    </w:p>
    <w:p w14:paraId="212B150F"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p>
    <w:p w14:paraId="0CD396ED"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r w:rsidRPr="00C81F06">
        <w:rPr>
          <w:rFonts w:ascii="Calibri" w:hAnsi="Calibri" w:cs="Calibri"/>
          <w:color w:val="000000" w:themeColor="text1"/>
          <w:sz w:val="24"/>
          <w:szCs w:val="24"/>
        </w:rPr>
        <w:t>The Royal British Legion was established to care for those who had suffered because of service during the First World War. And we've been helping the Armed Forces community and their families ever since.</w:t>
      </w:r>
    </w:p>
    <w:p w14:paraId="79D6C2AB" w14:textId="77777777" w:rsidR="004C3644" w:rsidRPr="00C81F06" w:rsidRDefault="004C3644" w:rsidP="00963F43">
      <w:pPr>
        <w:spacing w:after="0" w:line="240" w:lineRule="auto"/>
        <w:rPr>
          <w:rFonts w:ascii="Calibri" w:hAnsi="Calibri" w:cs="Calibri"/>
          <w:color w:val="000000" w:themeColor="text1"/>
          <w:sz w:val="32"/>
          <w:szCs w:val="32"/>
        </w:rPr>
      </w:pPr>
    </w:p>
    <w:p w14:paraId="64066EB4" w14:textId="77777777" w:rsidR="00FB5826" w:rsidRPr="00C81F06" w:rsidRDefault="00FB5826">
      <w:pPr>
        <w:rPr>
          <w:rFonts w:ascii="Calibri" w:hAnsi="Calibri" w:cs="Calibri"/>
          <w:color w:val="000000" w:themeColor="text1"/>
        </w:rPr>
      </w:pPr>
    </w:p>
    <w:p w14:paraId="18E88411" w14:textId="77777777" w:rsidR="004C3644" w:rsidRPr="00C81F06" w:rsidRDefault="004C3644">
      <w:pPr>
        <w:rPr>
          <w:rFonts w:ascii="Calibri" w:hAnsi="Calibri" w:cs="Calibri"/>
          <w:color w:val="000000" w:themeColor="text1"/>
        </w:rPr>
      </w:pPr>
    </w:p>
    <w:p w14:paraId="1882D539" w14:textId="77777777" w:rsidR="004C3644" w:rsidRPr="00C81F06" w:rsidRDefault="004C3644">
      <w:pPr>
        <w:rPr>
          <w:rFonts w:ascii="Calibri" w:hAnsi="Calibri" w:cs="Calibri"/>
          <w:color w:val="000000" w:themeColor="text1"/>
        </w:rPr>
      </w:pPr>
    </w:p>
    <w:p w14:paraId="5C554496" w14:textId="77777777" w:rsidR="004C3644" w:rsidRPr="00C81F06" w:rsidRDefault="004C3644">
      <w:pPr>
        <w:rPr>
          <w:rFonts w:ascii="Calibri" w:hAnsi="Calibri" w:cs="Calibri"/>
          <w:color w:val="000000" w:themeColor="text1"/>
        </w:rPr>
      </w:pPr>
    </w:p>
    <w:p w14:paraId="6605DA19" w14:textId="77777777" w:rsidR="004C3644" w:rsidRPr="00C81F06" w:rsidRDefault="004C3644">
      <w:pPr>
        <w:rPr>
          <w:rFonts w:ascii="Calibri" w:hAnsi="Calibri" w:cs="Calibri"/>
          <w:color w:val="000000" w:themeColor="text1"/>
        </w:rPr>
      </w:pPr>
    </w:p>
    <w:p w14:paraId="733891F9" w14:textId="77777777" w:rsidR="004C3644" w:rsidRPr="00C81F06" w:rsidRDefault="004C3644" w:rsidP="004C3644">
      <w:pPr>
        <w:pStyle w:val="Heading1"/>
        <w:rPr>
          <w:rFonts w:ascii="Calibri" w:hAnsi="Calibri" w:cs="Calibri"/>
          <w:color w:val="000000" w:themeColor="text1"/>
        </w:rPr>
      </w:pPr>
    </w:p>
    <w:p w14:paraId="0E190339" w14:textId="77777777" w:rsidR="00C81F06" w:rsidRDefault="00C81F06">
      <w:pPr>
        <w:spacing w:after="160" w:line="278" w:lineRule="auto"/>
        <w:rPr>
          <w:rFonts w:ascii="Calibri" w:eastAsiaTheme="majorEastAsia" w:hAnsi="Calibri" w:cs="Calibri"/>
          <w:color w:val="000000" w:themeColor="text1"/>
          <w:sz w:val="40"/>
          <w:szCs w:val="40"/>
        </w:rPr>
      </w:pPr>
      <w:r>
        <w:rPr>
          <w:rFonts w:ascii="Calibri" w:hAnsi="Calibri" w:cs="Calibri"/>
          <w:color w:val="000000" w:themeColor="text1"/>
        </w:rPr>
        <w:br w:type="page"/>
      </w:r>
    </w:p>
    <w:p w14:paraId="530667BF" w14:textId="20AC53D6" w:rsidR="004C3644" w:rsidRPr="00C81F06" w:rsidRDefault="004C3644" w:rsidP="004C3644">
      <w:pPr>
        <w:pStyle w:val="Heading1"/>
        <w:rPr>
          <w:rFonts w:ascii="Calibri" w:hAnsi="Calibri" w:cs="Calibri"/>
          <w:color w:val="000000" w:themeColor="text1"/>
        </w:rPr>
      </w:pPr>
      <w:r w:rsidRPr="00C81F06">
        <w:rPr>
          <w:rFonts w:ascii="Calibri" w:hAnsi="Calibri" w:cs="Calibri"/>
          <w:color w:val="000000" w:themeColor="text1"/>
        </w:rPr>
        <w:lastRenderedPageBreak/>
        <w:t>Job Description: Supporter Care Manager</w:t>
      </w:r>
      <w:r w:rsidRPr="00C81F06">
        <w:rPr>
          <w:rFonts w:ascii="Calibri" w:hAnsi="Calibri" w:cs="Calibri"/>
          <w:i/>
          <w:iCs/>
          <w:color w:val="000000" w:themeColor="text1"/>
        </w:rPr>
        <w:t xml:space="preserve"> </w:t>
      </w:r>
    </w:p>
    <w:p w14:paraId="37C6DC49" w14:textId="77777777" w:rsidR="004C3644" w:rsidRPr="00C81F06" w:rsidRDefault="004C3644" w:rsidP="004C3644">
      <w:pPr>
        <w:pStyle w:val="p1"/>
        <w:rPr>
          <w:rFonts w:ascii="Calibri" w:hAnsi="Calibri" w:cs="Calibri"/>
          <w:color w:val="000000" w:themeColor="text1"/>
          <w:sz w:val="24"/>
          <w:szCs w:val="24"/>
        </w:rPr>
      </w:pPr>
      <w:r w:rsidRPr="00C81F06">
        <w:rPr>
          <w:rStyle w:val="s1"/>
          <w:rFonts w:ascii="Calibri" w:hAnsi="Calibri" w:cs="Calibri"/>
          <w:b/>
          <w:bCs/>
          <w:color w:val="000000" w:themeColor="text1"/>
          <w:sz w:val="24"/>
          <w:szCs w:val="24"/>
        </w:rPr>
        <w:t>Job Title:</w:t>
      </w:r>
      <w:r w:rsidRPr="00C81F06">
        <w:rPr>
          <w:rFonts w:ascii="Calibri" w:hAnsi="Calibri" w:cs="Calibri"/>
          <w:color w:val="000000" w:themeColor="text1"/>
          <w:sz w:val="24"/>
          <w:szCs w:val="24"/>
        </w:rPr>
        <w:t xml:space="preserve"> Supporter Care Manager</w:t>
      </w:r>
    </w:p>
    <w:p w14:paraId="62FDA473" w14:textId="77777777" w:rsidR="004C3644" w:rsidRPr="00C81F06" w:rsidRDefault="004C3644" w:rsidP="004C3644">
      <w:pPr>
        <w:pStyle w:val="p1"/>
        <w:rPr>
          <w:rFonts w:ascii="Calibri" w:hAnsi="Calibri" w:cs="Calibri"/>
          <w:color w:val="000000" w:themeColor="text1"/>
          <w:sz w:val="24"/>
          <w:szCs w:val="24"/>
        </w:rPr>
      </w:pPr>
      <w:r w:rsidRPr="00C81F06">
        <w:rPr>
          <w:rStyle w:val="s1"/>
          <w:rFonts w:ascii="Calibri" w:hAnsi="Calibri" w:cs="Calibri"/>
          <w:b/>
          <w:bCs/>
          <w:color w:val="000000" w:themeColor="text1"/>
          <w:sz w:val="24"/>
          <w:szCs w:val="24"/>
        </w:rPr>
        <w:t>Reporting To:</w:t>
      </w:r>
      <w:r w:rsidRPr="00C81F06">
        <w:rPr>
          <w:rStyle w:val="s2"/>
          <w:rFonts w:ascii="Calibri" w:hAnsi="Calibri" w:cs="Calibri"/>
          <w:color w:val="000000" w:themeColor="text1"/>
          <w:sz w:val="24"/>
          <w:szCs w:val="24"/>
        </w:rPr>
        <w:t xml:space="preserve"> </w:t>
      </w:r>
      <w:r w:rsidRPr="00C81F06">
        <w:rPr>
          <w:rFonts w:ascii="Calibri" w:hAnsi="Calibri" w:cs="Calibri"/>
          <w:color w:val="000000" w:themeColor="text1"/>
          <w:sz w:val="24"/>
          <w:szCs w:val="24"/>
        </w:rPr>
        <w:t>Head of Supporter Services</w:t>
      </w:r>
    </w:p>
    <w:p w14:paraId="379AB801" w14:textId="77777777" w:rsidR="004C3644" w:rsidRPr="00C81F06" w:rsidRDefault="004C3644" w:rsidP="004C3644">
      <w:pPr>
        <w:pStyle w:val="p1"/>
        <w:rPr>
          <w:rFonts w:ascii="Calibri" w:hAnsi="Calibri" w:cs="Calibri"/>
          <w:color w:val="000000" w:themeColor="text1"/>
          <w:sz w:val="24"/>
          <w:szCs w:val="24"/>
        </w:rPr>
      </w:pPr>
      <w:r w:rsidRPr="00C81F06">
        <w:rPr>
          <w:rStyle w:val="s1"/>
          <w:rFonts w:ascii="Calibri" w:hAnsi="Calibri" w:cs="Calibri"/>
          <w:b/>
          <w:bCs/>
          <w:color w:val="000000" w:themeColor="text1"/>
          <w:sz w:val="24"/>
          <w:szCs w:val="24"/>
        </w:rPr>
        <w:t xml:space="preserve">Responsible For: </w:t>
      </w:r>
      <w:r w:rsidRPr="00C81F06">
        <w:rPr>
          <w:rFonts w:ascii="Calibri" w:hAnsi="Calibri" w:cs="Calibri"/>
          <w:color w:val="000000" w:themeColor="text1"/>
          <w:sz w:val="24"/>
          <w:szCs w:val="24"/>
        </w:rPr>
        <w:t>Supporter Care Team Leader and Supporter Care Coordinators</w:t>
      </w:r>
    </w:p>
    <w:p w14:paraId="4591CB3D" w14:textId="77777777" w:rsidR="004C3644" w:rsidRPr="00C81F06" w:rsidRDefault="004C3644" w:rsidP="004C3644">
      <w:pPr>
        <w:pStyle w:val="p2"/>
        <w:rPr>
          <w:rFonts w:ascii="Calibri" w:hAnsi="Calibri" w:cs="Calibri"/>
          <w:color w:val="000000" w:themeColor="text1"/>
          <w:sz w:val="24"/>
          <w:szCs w:val="24"/>
        </w:rPr>
      </w:pPr>
    </w:p>
    <w:p w14:paraId="052ECAF1" w14:textId="77777777" w:rsidR="004C3644" w:rsidRPr="00C81F06" w:rsidRDefault="004C3644" w:rsidP="004C3644">
      <w:pPr>
        <w:pStyle w:val="p1"/>
        <w:rPr>
          <w:rFonts w:ascii="Calibri" w:hAnsi="Calibri" w:cs="Calibri"/>
          <w:color w:val="000000" w:themeColor="text1"/>
          <w:sz w:val="24"/>
          <w:szCs w:val="24"/>
        </w:rPr>
      </w:pPr>
      <w:r w:rsidRPr="00C81F06">
        <w:rPr>
          <w:rFonts w:ascii="Calibri" w:hAnsi="Calibri" w:cs="Calibri"/>
          <w:color w:val="000000" w:themeColor="text1"/>
          <w:sz w:val="24"/>
          <w:szCs w:val="24"/>
        </w:rPr>
        <w:t>To ensure our supporters have a positive and memorable experience of contacting The Royal</w:t>
      </w:r>
    </w:p>
    <w:p w14:paraId="6F2C229D" w14:textId="77777777" w:rsidR="004C3644" w:rsidRPr="00C81F06" w:rsidRDefault="004C3644" w:rsidP="004C3644">
      <w:pPr>
        <w:pStyle w:val="p1"/>
        <w:rPr>
          <w:rFonts w:ascii="Calibri" w:hAnsi="Calibri" w:cs="Calibri"/>
          <w:color w:val="000000" w:themeColor="text1"/>
          <w:sz w:val="24"/>
          <w:szCs w:val="24"/>
        </w:rPr>
      </w:pPr>
      <w:r w:rsidRPr="00C81F06">
        <w:rPr>
          <w:rFonts w:ascii="Calibri" w:hAnsi="Calibri" w:cs="Calibri"/>
          <w:color w:val="000000" w:themeColor="text1"/>
          <w:sz w:val="24"/>
          <w:szCs w:val="24"/>
        </w:rPr>
        <w:t>British Legion (TRBL) through the effective operational management of the Supporter Care Team,</w:t>
      </w:r>
    </w:p>
    <w:p w14:paraId="0B38E18A" w14:textId="77777777" w:rsidR="004C3644" w:rsidRPr="00C81F06" w:rsidRDefault="004C3644" w:rsidP="004C3644">
      <w:pPr>
        <w:pStyle w:val="p1"/>
        <w:rPr>
          <w:rFonts w:ascii="Calibri" w:hAnsi="Calibri" w:cs="Calibri"/>
          <w:color w:val="000000" w:themeColor="text1"/>
          <w:sz w:val="24"/>
          <w:szCs w:val="24"/>
        </w:rPr>
      </w:pPr>
      <w:r w:rsidRPr="00C81F06">
        <w:rPr>
          <w:rFonts w:ascii="Calibri" w:hAnsi="Calibri" w:cs="Calibri"/>
          <w:color w:val="000000" w:themeColor="text1"/>
          <w:sz w:val="24"/>
          <w:szCs w:val="24"/>
        </w:rPr>
        <w:t>ensuring the delivery of exemplary and efficient supporter care that develops long-term</w:t>
      </w:r>
    </w:p>
    <w:p w14:paraId="20313264" w14:textId="77777777" w:rsidR="004C3644" w:rsidRPr="00C81F06" w:rsidRDefault="004C3644" w:rsidP="004C3644">
      <w:pPr>
        <w:pStyle w:val="p1"/>
        <w:rPr>
          <w:rFonts w:ascii="Calibri" w:hAnsi="Calibri" w:cs="Calibri"/>
          <w:color w:val="000000" w:themeColor="text1"/>
          <w:sz w:val="24"/>
          <w:szCs w:val="24"/>
        </w:rPr>
      </w:pPr>
      <w:r w:rsidRPr="00C81F06">
        <w:rPr>
          <w:rFonts w:ascii="Calibri" w:hAnsi="Calibri" w:cs="Calibri"/>
          <w:color w:val="000000" w:themeColor="text1"/>
          <w:sz w:val="24"/>
          <w:szCs w:val="24"/>
        </w:rPr>
        <w:t>relationships. Working in partnership with fundraising and non-fundraising teams across the</w:t>
      </w:r>
    </w:p>
    <w:p w14:paraId="1A66F634" w14:textId="77777777" w:rsidR="004C3644" w:rsidRPr="00C81F06" w:rsidRDefault="004C3644" w:rsidP="004C3644">
      <w:pPr>
        <w:pStyle w:val="p1"/>
        <w:rPr>
          <w:rFonts w:ascii="Calibri" w:hAnsi="Calibri" w:cs="Calibri"/>
          <w:color w:val="000000" w:themeColor="text1"/>
          <w:sz w:val="24"/>
          <w:szCs w:val="24"/>
        </w:rPr>
      </w:pPr>
      <w:r w:rsidRPr="00C81F06">
        <w:rPr>
          <w:rFonts w:ascii="Calibri" w:hAnsi="Calibri" w:cs="Calibri"/>
          <w:color w:val="000000" w:themeColor="text1"/>
          <w:sz w:val="24"/>
          <w:szCs w:val="24"/>
        </w:rPr>
        <w:t>organisation, the post-holder will share best practice in customer service and fulfilment.</w:t>
      </w:r>
    </w:p>
    <w:p w14:paraId="7AFFF47D" w14:textId="77777777" w:rsidR="004C3644" w:rsidRPr="00C81F06" w:rsidRDefault="004C3644" w:rsidP="004C3644">
      <w:pPr>
        <w:pStyle w:val="p2"/>
        <w:rPr>
          <w:rFonts w:ascii="Calibri" w:hAnsi="Calibri" w:cs="Calibri"/>
          <w:b/>
          <w:bCs/>
          <w:color w:val="000000" w:themeColor="text1"/>
          <w:sz w:val="24"/>
          <w:szCs w:val="24"/>
        </w:rPr>
      </w:pPr>
    </w:p>
    <w:p w14:paraId="48536A2D" w14:textId="77777777" w:rsidR="004C3644" w:rsidRPr="00C81F06" w:rsidRDefault="004C3644" w:rsidP="004C3644">
      <w:pPr>
        <w:pStyle w:val="p2"/>
        <w:rPr>
          <w:rFonts w:ascii="Calibri" w:hAnsi="Calibri" w:cs="Calibri"/>
          <w:color w:val="000000" w:themeColor="text1"/>
          <w:sz w:val="24"/>
          <w:szCs w:val="24"/>
        </w:rPr>
      </w:pPr>
      <w:r w:rsidRPr="00C81F06">
        <w:rPr>
          <w:rFonts w:ascii="Calibri" w:hAnsi="Calibri" w:cs="Calibri"/>
          <w:b/>
          <w:bCs/>
          <w:color w:val="000000" w:themeColor="text1"/>
          <w:sz w:val="24"/>
          <w:szCs w:val="24"/>
        </w:rPr>
        <w:t>Key Responsibilities:</w:t>
      </w:r>
    </w:p>
    <w:p w14:paraId="431D2979" w14:textId="77777777" w:rsidR="004C3644" w:rsidRPr="00C81F06" w:rsidRDefault="004C3644" w:rsidP="004C3644">
      <w:pPr>
        <w:pStyle w:val="p3"/>
        <w:rPr>
          <w:rStyle w:val="s3"/>
          <w:rFonts w:ascii="Calibri" w:hAnsi="Calibri" w:cs="Calibri"/>
          <w:color w:val="000000" w:themeColor="text1"/>
          <w:sz w:val="24"/>
          <w:szCs w:val="24"/>
        </w:rPr>
      </w:pPr>
    </w:p>
    <w:p w14:paraId="50CCDABA" w14:textId="77777777" w:rsidR="004C3644" w:rsidRPr="00C81F06" w:rsidRDefault="004C3644" w:rsidP="004C3644">
      <w:pPr>
        <w:pStyle w:val="p3"/>
        <w:rPr>
          <w:rFonts w:ascii="Calibri" w:hAnsi="Calibri" w:cs="Calibri"/>
          <w:color w:val="000000" w:themeColor="text1"/>
          <w:sz w:val="24"/>
          <w:szCs w:val="24"/>
        </w:rPr>
      </w:pPr>
      <w:r w:rsidRPr="00C81F06">
        <w:rPr>
          <w:rFonts w:ascii="Calibri" w:hAnsi="Calibri" w:cs="Calibri"/>
          <w:b/>
          <w:bCs/>
          <w:color w:val="000000" w:themeColor="text1"/>
          <w:sz w:val="24"/>
          <w:szCs w:val="24"/>
        </w:rPr>
        <w:t>Supporter Care Function</w:t>
      </w:r>
    </w:p>
    <w:p w14:paraId="5DEFEE41" w14:textId="77777777" w:rsidR="004C3644" w:rsidRPr="00C81F06" w:rsidRDefault="004C3644" w:rsidP="004C3644">
      <w:pPr>
        <w:pStyle w:val="p1"/>
        <w:numPr>
          <w:ilvl w:val="0"/>
          <w:numId w:val="2"/>
        </w:numPr>
        <w:rPr>
          <w:rFonts w:ascii="Calibri" w:hAnsi="Calibri" w:cs="Calibri"/>
          <w:color w:val="000000" w:themeColor="text1"/>
          <w:sz w:val="24"/>
          <w:szCs w:val="24"/>
        </w:rPr>
      </w:pPr>
      <w:r w:rsidRPr="00C81F06">
        <w:rPr>
          <w:rFonts w:ascii="Calibri" w:hAnsi="Calibri" w:cs="Calibri"/>
          <w:color w:val="000000" w:themeColor="text1"/>
          <w:sz w:val="24"/>
          <w:szCs w:val="24"/>
        </w:rPr>
        <w:t>Manage the in-house supporter care function which includes enquiries, complaint</w:t>
      </w:r>
    </w:p>
    <w:p w14:paraId="589427E7" w14:textId="77777777" w:rsidR="004C3644" w:rsidRPr="00C81F06" w:rsidRDefault="004C3644" w:rsidP="004C3644">
      <w:pPr>
        <w:pStyle w:val="p1"/>
        <w:ind w:left="720"/>
        <w:rPr>
          <w:rFonts w:ascii="Calibri" w:hAnsi="Calibri" w:cs="Calibri"/>
          <w:color w:val="000000" w:themeColor="text1"/>
          <w:sz w:val="24"/>
          <w:szCs w:val="24"/>
        </w:rPr>
      </w:pPr>
      <w:r w:rsidRPr="00C81F06">
        <w:rPr>
          <w:rFonts w:ascii="Calibri" w:hAnsi="Calibri" w:cs="Calibri"/>
          <w:color w:val="000000" w:themeColor="text1"/>
          <w:sz w:val="24"/>
          <w:szCs w:val="24"/>
        </w:rPr>
        <w:t>handling, processing and thanking of donations and Gift Aid declarations, logging of</w:t>
      </w:r>
    </w:p>
    <w:p w14:paraId="46CB9F29" w14:textId="77777777" w:rsidR="004C3644" w:rsidRPr="00C81F06" w:rsidRDefault="004C3644" w:rsidP="004C3644">
      <w:pPr>
        <w:pStyle w:val="p1"/>
        <w:ind w:left="720"/>
        <w:rPr>
          <w:rFonts w:ascii="Calibri" w:hAnsi="Calibri" w:cs="Calibri"/>
          <w:color w:val="000000" w:themeColor="text1"/>
          <w:sz w:val="24"/>
          <w:szCs w:val="24"/>
        </w:rPr>
      </w:pPr>
      <w:r w:rsidRPr="00C81F06">
        <w:rPr>
          <w:rFonts w:ascii="Calibri" w:hAnsi="Calibri" w:cs="Calibri"/>
          <w:color w:val="000000" w:themeColor="text1"/>
          <w:sz w:val="24"/>
          <w:szCs w:val="24"/>
        </w:rPr>
        <w:t>supporter communications, database updates, Direct Debit processing and associated activities.</w:t>
      </w:r>
    </w:p>
    <w:p w14:paraId="0CA5C45C" w14:textId="77777777" w:rsidR="004C3644" w:rsidRPr="00C81F06" w:rsidRDefault="004C3644" w:rsidP="004C3644">
      <w:pPr>
        <w:pStyle w:val="p1"/>
        <w:numPr>
          <w:ilvl w:val="0"/>
          <w:numId w:val="2"/>
        </w:numPr>
        <w:rPr>
          <w:rFonts w:ascii="Calibri" w:hAnsi="Calibri" w:cs="Calibri"/>
          <w:color w:val="000000" w:themeColor="text1"/>
          <w:sz w:val="24"/>
          <w:szCs w:val="24"/>
        </w:rPr>
      </w:pPr>
      <w:r w:rsidRPr="00C81F06">
        <w:rPr>
          <w:rFonts w:ascii="Calibri" w:hAnsi="Calibri" w:cs="Calibri"/>
          <w:color w:val="000000" w:themeColor="text1"/>
          <w:sz w:val="24"/>
          <w:szCs w:val="24"/>
        </w:rPr>
        <w:t>Support in the development of annual operating plans and budgets, working with key</w:t>
      </w:r>
    </w:p>
    <w:p w14:paraId="4E6AB671" w14:textId="77777777" w:rsidR="004C3644" w:rsidRPr="00C81F06" w:rsidRDefault="004C3644" w:rsidP="004C3644">
      <w:pPr>
        <w:pStyle w:val="p1"/>
        <w:ind w:left="720"/>
        <w:rPr>
          <w:rFonts w:ascii="Calibri" w:hAnsi="Calibri" w:cs="Calibri"/>
          <w:color w:val="000000" w:themeColor="text1"/>
          <w:sz w:val="24"/>
          <w:szCs w:val="24"/>
        </w:rPr>
      </w:pPr>
      <w:r w:rsidRPr="00C81F06">
        <w:rPr>
          <w:rFonts w:ascii="Calibri" w:hAnsi="Calibri" w:cs="Calibri"/>
          <w:color w:val="000000" w:themeColor="text1"/>
          <w:sz w:val="24"/>
          <w:szCs w:val="24"/>
        </w:rPr>
        <w:t>stakeholders to ensure Supporter Care meets the objectives of the Fundraising Directorate.</w:t>
      </w:r>
    </w:p>
    <w:p w14:paraId="6EE5EFA7" w14:textId="77777777" w:rsidR="004C3644" w:rsidRPr="00C81F06" w:rsidRDefault="004C3644" w:rsidP="004C3644">
      <w:pPr>
        <w:pStyle w:val="p1"/>
        <w:numPr>
          <w:ilvl w:val="0"/>
          <w:numId w:val="2"/>
        </w:numPr>
        <w:rPr>
          <w:rFonts w:ascii="Calibri" w:hAnsi="Calibri" w:cs="Calibri"/>
          <w:color w:val="000000" w:themeColor="text1"/>
          <w:sz w:val="24"/>
          <w:szCs w:val="24"/>
        </w:rPr>
      </w:pPr>
      <w:r w:rsidRPr="00C81F06">
        <w:rPr>
          <w:rFonts w:ascii="Calibri" w:hAnsi="Calibri" w:cs="Calibri"/>
          <w:color w:val="000000" w:themeColor="text1"/>
          <w:sz w:val="24"/>
          <w:szCs w:val="24"/>
        </w:rPr>
        <w:t>Continually drive efficiency, innovation and quality of processes and services delivered by the team to maximize customer satisfaction and retention.</w:t>
      </w:r>
    </w:p>
    <w:p w14:paraId="0627DB5F" w14:textId="77777777" w:rsidR="004C3644" w:rsidRPr="00C81F06" w:rsidRDefault="004C3644" w:rsidP="004C3644">
      <w:pPr>
        <w:pStyle w:val="p3"/>
        <w:rPr>
          <w:rStyle w:val="s3"/>
          <w:rFonts w:ascii="Calibri" w:hAnsi="Calibri" w:cs="Calibri"/>
          <w:color w:val="000000" w:themeColor="text1"/>
          <w:sz w:val="24"/>
          <w:szCs w:val="24"/>
        </w:rPr>
      </w:pPr>
    </w:p>
    <w:p w14:paraId="42178F2C" w14:textId="77777777" w:rsidR="004C3644" w:rsidRPr="00C81F06" w:rsidRDefault="004C3644" w:rsidP="004C3644">
      <w:pPr>
        <w:pStyle w:val="p3"/>
        <w:rPr>
          <w:rFonts w:ascii="Calibri" w:hAnsi="Calibri" w:cs="Calibri"/>
          <w:color w:val="000000" w:themeColor="text1"/>
          <w:sz w:val="24"/>
          <w:szCs w:val="24"/>
        </w:rPr>
      </w:pPr>
      <w:r w:rsidRPr="00C81F06">
        <w:rPr>
          <w:rFonts w:ascii="Calibri" w:hAnsi="Calibri" w:cs="Calibri"/>
          <w:b/>
          <w:bCs/>
          <w:color w:val="000000" w:themeColor="text1"/>
          <w:sz w:val="24"/>
          <w:szCs w:val="24"/>
        </w:rPr>
        <w:t>People Engagement</w:t>
      </w:r>
    </w:p>
    <w:p w14:paraId="1CDC65A6" w14:textId="77777777" w:rsidR="004C3644" w:rsidRPr="00C81F06" w:rsidRDefault="004C3644" w:rsidP="004C3644">
      <w:pPr>
        <w:pStyle w:val="p1"/>
        <w:numPr>
          <w:ilvl w:val="0"/>
          <w:numId w:val="3"/>
        </w:numPr>
        <w:rPr>
          <w:rFonts w:ascii="Calibri" w:hAnsi="Calibri" w:cs="Calibri"/>
          <w:color w:val="000000" w:themeColor="text1"/>
          <w:sz w:val="24"/>
          <w:szCs w:val="24"/>
        </w:rPr>
      </w:pPr>
      <w:r w:rsidRPr="00C81F06">
        <w:rPr>
          <w:rFonts w:ascii="Calibri" w:hAnsi="Calibri" w:cs="Calibri"/>
          <w:color w:val="000000" w:themeColor="text1"/>
          <w:sz w:val="24"/>
          <w:szCs w:val="24"/>
        </w:rPr>
        <w:t>Foster a positive team environment and identity, in line with our organizational values.</w:t>
      </w:r>
    </w:p>
    <w:p w14:paraId="4E3462E7" w14:textId="77777777" w:rsidR="004C3644" w:rsidRPr="00C81F06" w:rsidRDefault="004C3644" w:rsidP="004C3644">
      <w:pPr>
        <w:pStyle w:val="p1"/>
        <w:numPr>
          <w:ilvl w:val="0"/>
          <w:numId w:val="3"/>
        </w:numPr>
        <w:rPr>
          <w:rFonts w:ascii="Calibri" w:hAnsi="Calibri" w:cs="Calibri"/>
          <w:color w:val="000000" w:themeColor="text1"/>
          <w:sz w:val="24"/>
          <w:szCs w:val="24"/>
        </w:rPr>
      </w:pPr>
      <w:r w:rsidRPr="00C81F06">
        <w:rPr>
          <w:rFonts w:ascii="Calibri" w:hAnsi="Calibri" w:cs="Calibri"/>
          <w:color w:val="000000" w:themeColor="text1"/>
          <w:sz w:val="24"/>
          <w:szCs w:val="24"/>
        </w:rPr>
        <w:t>Provide line management, including one-to-ones, tailored personal development plans, mentoring, coaching and shadowing, as appropriate to individual support needs.</w:t>
      </w:r>
    </w:p>
    <w:p w14:paraId="4AC30A57" w14:textId="77777777" w:rsidR="004C3644" w:rsidRPr="00C81F06" w:rsidRDefault="004C3644" w:rsidP="004C3644">
      <w:pPr>
        <w:pStyle w:val="p1"/>
        <w:numPr>
          <w:ilvl w:val="0"/>
          <w:numId w:val="3"/>
        </w:numPr>
        <w:rPr>
          <w:rFonts w:ascii="Calibri" w:hAnsi="Calibri" w:cs="Calibri"/>
          <w:color w:val="000000" w:themeColor="text1"/>
          <w:sz w:val="24"/>
          <w:szCs w:val="24"/>
        </w:rPr>
      </w:pPr>
      <w:r w:rsidRPr="00C81F06">
        <w:rPr>
          <w:rFonts w:ascii="Calibri" w:hAnsi="Calibri" w:cs="Calibri"/>
          <w:color w:val="000000" w:themeColor="text1"/>
          <w:sz w:val="24"/>
          <w:szCs w:val="24"/>
        </w:rPr>
        <w:t>Onboard, induct, manage, coach and lead the Supporter Care Team, ensuring each team member can make an effective contribution and is challenged to continually develop. This will involve working collaboratively with the Supporter Care Team Leader.</w:t>
      </w:r>
    </w:p>
    <w:p w14:paraId="37707DF4" w14:textId="77777777" w:rsidR="004C3644" w:rsidRPr="00C81F06" w:rsidRDefault="004C3644" w:rsidP="004C3644">
      <w:pPr>
        <w:pStyle w:val="p1"/>
        <w:numPr>
          <w:ilvl w:val="0"/>
          <w:numId w:val="3"/>
        </w:numPr>
        <w:rPr>
          <w:rFonts w:ascii="Calibri" w:hAnsi="Calibri" w:cs="Calibri"/>
          <w:color w:val="000000" w:themeColor="text1"/>
          <w:sz w:val="24"/>
          <w:szCs w:val="24"/>
        </w:rPr>
      </w:pPr>
      <w:r w:rsidRPr="00C81F06">
        <w:rPr>
          <w:rFonts w:ascii="Calibri" w:hAnsi="Calibri" w:cs="Calibri"/>
          <w:color w:val="000000" w:themeColor="text1"/>
          <w:sz w:val="24"/>
          <w:szCs w:val="24"/>
        </w:rPr>
        <w:t>Maintain a culture of continuous improvement of customer care and business processes.</w:t>
      </w:r>
    </w:p>
    <w:p w14:paraId="719CC504" w14:textId="77777777" w:rsidR="004C3644" w:rsidRPr="00C81F06" w:rsidRDefault="004C3644" w:rsidP="004C3644">
      <w:pPr>
        <w:pStyle w:val="p1"/>
        <w:numPr>
          <w:ilvl w:val="0"/>
          <w:numId w:val="3"/>
        </w:numPr>
        <w:rPr>
          <w:rFonts w:ascii="Calibri" w:hAnsi="Calibri" w:cs="Calibri"/>
          <w:color w:val="000000" w:themeColor="text1"/>
          <w:sz w:val="24"/>
          <w:szCs w:val="24"/>
        </w:rPr>
      </w:pPr>
      <w:r w:rsidRPr="00C81F06">
        <w:rPr>
          <w:rFonts w:ascii="Calibri" w:hAnsi="Calibri" w:cs="Calibri"/>
          <w:color w:val="000000" w:themeColor="text1"/>
          <w:sz w:val="24"/>
          <w:szCs w:val="24"/>
        </w:rPr>
        <w:t>Ensure strong partnership working with clients, suppliers and other stakeholders.</w:t>
      </w:r>
    </w:p>
    <w:p w14:paraId="263F2051" w14:textId="77777777" w:rsidR="004C3644" w:rsidRPr="00C81F06" w:rsidRDefault="004C3644" w:rsidP="004C3644">
      <w:pPr>
        <w:spacing w:after="200" w:line="276" w:lineRule="auto"/>
        <w:ind w:right="3827"/>
        <w:rPr>
          <w:rFonts w:ascii="Calibri" w:eastAsiaTheme="minorEastAsia" w:hAnsi="Calibri" w:cs="Calibri"/>
          <w:b/>
          <w:bCs/>
          <w:color w:val="000000" w:themeColor="text1"/>
          <w:sz w:val="24"/>
          <w:szCs w:val="24"/>
        </w:rPr>
      </w:pPr>
    </w:p>
    <w:p w14:paraId="5EC792A0"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r w:rsidRPr="00C81F06">
        <w:rPr>
          <w:rFonts w:ascii="Calibri" w:hAnsi="Calibri" w:cs="Calibri"/>
          <w:b/>
          <w:bCs/>
          <w:color w:val="000000" w:themeColor="text1"/>
          <w:spacing w:val="0"/>
          <w:sz w:val="24"/>
          <w:szCs w:val="24"/>
          <w:lang w:eastAsia="en-GB"/>
        </w:rPr>
        <w:t>Supporter Experience &amp; Compliance</w:t>
      </w:r>
    </w:p>
    <w:p w14:paraId="2950DDBE"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Manage the operation of the Fundraising Complaints procedure, including categorization and regular complaint reviews.</w:t>
      </w:r>
    </w:p>
    <w:p w14:paraId="1E577ECB"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Actively participate in the development of strategic projects related to supporter services.</w:t>
      </w:r>
    </w:p>
    <w:p w14:paraId="1DA7F123"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Manage and optimize Standard Operating Procedures (SOP).</w:t>
      </w:r>
    </w:p>
    <w:p w14:paraId="4EDA98D1"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 xml:space="preserve">Lead in ensuring the Fundraising Internal Knowledgebase is kept </w:t>
      </w:r>
      <w:proofErr w:type="gramStart"/>
      <w:r w:rsidRPr="00C81F06">
        <w:rPr>
          <w:rFonts w:ascii="Calibri" w:hAnsi="Calibri" w:cs="Calibri"/>
          <w:color w:val="000000" w:themeColor="text1"/>
          <w:spacing w:val="0"/>
          <w:sz w:val="24"/>
          <w:szCs w:val="24"/>
          <w:lang w:eastAsia="en-GB"/>
        </w:rPr>
        <w:t>up-to-date</w:t>
      </w:r>
      <w:proofErr w:type="gramEnd"/>
      <w:r w:rsidRPr="00C81F06">
        <w:rPr>
          <w:rFonts w:ascii="Calibri" w:hAnsi="Calibri" w:cs="Calibri"/>
          <w:color w:val="000000" w:themeColor="text1"/>
          <w:spacing w:val="0"/>
          <w:sz w:val="24"/>
          <w:szCs w:val="24"/>
          <w:lang w:eastAsia="en-GB"/>
        </w:rPr>
        <w:t>.</w:t>
      </w:r>
    </w:p>
    <w:p w14:paraId="3325603F"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Work to ensure supporter contact and feedback is captured and heard.</w:t>
      </w:r>
    </w:p>
    <w:p w14:paraId="3BEA0DF4"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Liaise with the Charity’s Directors, senior staff and volunteers where appropriate.</w:t>
      </w:r>
    </w:p>
    <w:p w14:paraId="1D2624E8"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Support fundraising events and activities by participating, and supporting Supporter Care Team participation, when operationally viable and in line with TRBL Volunteering Policy. This will include occasional travel.</w:t>
      </w:r>
    </w:p>
    <w:p w14:paraId="5B6294E6" w14:textId="77777777" w:rsidR="004C3644" w:rsidRPr="00C81F06" w:rsidRDefault="004C3644" w:rsidP="004C3644">
      <w:pPr>
        <w:pStyle w:val="ListParagraph"/>
        <w:numPr>
          <w:ilvl w:val="0"/>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Deliver Supporter Care activities within the wider Fundraising Directorate and beyond including:</w:t>
      </w:r>
    </w:p>
    <w:p w14:paraId="6FF7135E" w14:textId="77777777" w:rsidR="004C3644" w:rsidRPr="00C81F06" w:rsidRDefault="004C3644" w:rsidP="004C3644">
      <w:pPr>
        <w:pStyle w:val="ListParagraph"/>
        <w:numPr>
          <w:ilvl w:val="1"/>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Donation handling, thanking and associated fulfilment of payments and orders, in conjunction with our Income Processing Team.</w:t>
      </w:r>
    </w:p>
    <w:p w14:paraId="74AEF8DA" w14:textId="77777777" w:rsidR="004C3644" w:rsidRPr="00C81F06" w:rsidRDefault="004C3644" w:rsidP="004C3644">
      <w:pPr>
        <w:pStyle w:val="ListParagraph"/>
        <w:numPr>
          <w:ilvl w:val="1"/>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lastRenderedPageBreak/>
        <w:t>Management, logging and resolution of enquiries, requests and complaints in line with regulatory requirements.</w:t>
      </w:r>
    </w:p>
    <w:p w14:paraId="778DBF33" w14:textId="77777777" w:rsidR="004C3644" w:rsidRPr="00C81F06" w:rsidRDefault="004C3644" w:rsidP="004C3644">
      <w:pPr>
        <w:pStyle w:val="ListParagraph"/>
        <w:numPr>
          <w:ilvl w:val="1"/>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Processing, acceptance and storage of Gift Aid declarations and Direct Debit mandates.</w:t>
      </w:r>
    </w:p>
    <w:p w14:paraId="13ECF90C" w14:textId="77777777" w:rsidR="004C3644" w:rsidRPr="00C81F06" w:rsidRDefault="004C3644" w:rsidP="004C3644">
      <w:pPr>
        <w:pStyle w:val="ListParagraph"/>
        <w:numPr>
          <w:ilvl w:val="1"/>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Logging of supporter communications, database updates and all associated administration.</w:t>
      </w:r>
    </w:p>
    <w:p w14:paraId="051AFC08" w14:textId="77777777" w:rsidR="004C3644" w:rsidRPr="00C81F06" w:rsidRDefault="004C3644" w:rsidP="004C3644">
      <w:pPr>
        <w:pStyle w:val="ListParagraph"/>
        <w:numPr>
          <w:ilvl w:val="1"/>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All other areas of supporter care suppliers and teams outside of Supporter Services.</w:t>
      </w:r>
    </w:p>
    <w:p w14:paraId="77437AFF" w14:textId="77777777" w:rsidR="004C3644" w:rsidRPr="00C81F06" w:rsidRDefault="004C3644" w:rsidP="004C3644">
      <w:pPr>
        <w:pStyle w:val="ListParagraph"/>
        <w:numPr>
          <w:ilvl w:val="1"/>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Monitoring and reporting on the performance of customer operations teams and suppliers.</w:t>
      </w:r>
    </w:p>
    <w:p w14:paraId="72D27C66" w14:textId="77777777" w:rsidR="004C3644" w:rsidRPr="00C81F06" w:rsidRDefault="004C3644" w:rsidP="004C3644">
      <w:pPr>
        <w:pStyle w:val="ListParagraph"/>
        <w:numPr>
          <w:ilvl w:val="1"/>
          <w:numId w:val="4"/>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Sharing best practice in customer service across the organisation and collaborating with other TRBL customer-facing teams to ensure consistency in messaging.</w:t>
      </w:r>
    </w:p>
    <w:p w14:paraId="0FFB4753"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35EBEEC7"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r w:rsidRPr="00C81F06">
        <w:rPr>
          <w:rFonts w:ascii="Calibri" w:hAnsi="Calibri" w:cs="Calibri"/>
          <w:b/>
          <w:bCs/>
          <w:color w:val="000000" w:themeColor="text1"/>
          <w:spacing w:val="0"/>
          <w:sz w:val="24"/>
          <w:szCs w:val="24"/>
          <w:lang w:eastAsia="en-GB"/>
        </w:rPr>
        <w:t>Supporter Care Strategy</w:t>
      </w:r>
    </w:p>
    <w:p w14:paraId="373427E7" w14:textId="77777777" w:rsidR="004C3644" w:rsidRPr="00C81F06" w:rsidRDefault="004C3644" w:rsidP="004C3644">
      <w:pPr>
        <w:pStyle w:val="ListParagraph"/>
        <w:numPr>
          <w:ilvl w:val="0"/>
          <w:numId w:val="5"/>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 xml:space="preserve">Deliver objectives of the Supporter Services strategy within Supporter </w:t>
      </w:r>
      <w:proofErr w:type="gramStart"/>
      <w:r w:rsidRPr="00C81F06">
        <w:rPr>
          <w:rFonts w:ascii="Calibri" w:hAnsi="Calibri" w:cs="Calibri"/>
          <w:color w:val="000000" w:themeColor="text1"/>
          <w:spacing w:val="0"/>
          <w:sz w:val="24"/>
          <w:szCs w:val="24"/>
          <w:lang w:eastAsia="en-GB"/>
        </w:rPr>
        <w:t>Care, and</w:t>
      </w:r>
      <w:proofErr w:type="gramEnd"/>
      <w:r w:rsidRPr="00C81F06">
        <w:rPr>
          <w:rFonts w:ascii="Calibri" w:hAnsi="Calibri" w:cs="Calibri"/>
          <w:color w:val="000000" w:themeColor="text1"/>
          <w:spacing w:val="0"/>
          <w:sz w:val="24"/>
          <w:szCs w:val="24"/>
          <w:lang w:eastAsia="en-GB"/>
        </w:rPr>
        <w:t xml:space="preserve">    support the delivery and evolution of this strategy.</w:t>
      </w:r>
    </w:p>
    <w:p w14:paraId="66EB9A10" w14:textId="77777777" w:rsidR="004C3644" w:rsidRPr="00C81F06" w:rsidRDefault="004C3644" w:rsidP="004C3644">
      <w:pPr>
        <w:pStyle w:val="ListParagraph"/>
        <w:numPr>
          <w:ilvl w:val="0"/>
          <w:numId w:val="5"/>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Ensure Service Level Agreements (SLAs), Key Performance Indicators (KPIs) and    Return on Investment (ROI) metrics are met and accurately reported.</w:t>
      </w:r>
    </w:p>
    <w:p w14:paraId="77824D26"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5CD695E0"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This job description reflects the current scope of duties and responsibilities of the role.</w:t>
      </w:r>
    </w:p>
    <w:p w14:paraId="2F40A1F2"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The post holder may be asked, and is expected, to undertake any other duties commensurate to the</w:t>
      </w:r>
    </w:p>
    <w:p w14:paraId="5D918625"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grade of the post. As duties and responsibilities change and develop, this job description will be</w:t>
      </w:r>
    </w:p>
    <w:p w14:paraId="32D4335A"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reviewed and may be subject to amendment.</w:t>
      </w:r>
    </w:p>
    <w:p w14:paraId="2E27ACB5" w14:textId="77777777" w:rsidR="004C3644" w:rsidRPr="00C81F06" w:rsidRDefault="004C3644" w:rsidP="004C3644">
      <w:pPr>
        <w:spacing w:after="0" w:line="240" w:lineRule="auto"/>
        <w:rPr>
          <w:rFonts w:ascii="Calibri" w:hAnsi="Calibri" w:cs="Calibri"/>
          <w:b/>
          <w:bCs/>
          <w:color w:val="000000" w:themeColor="text1"/>
          <w:spacing w:val="0"/>
          <w:sz w:val="24"/>
          <w:szCs w:val="24"/>
          <w:lang w:eastAsia="en-GB"/>
        </w:rPr>
      </w:pPr>
    </w:p>
    <w:p w14:paraId="7904E19B" w14:textId="4F8EA39D" w:rsidR="004C3644" w:rsidRPr="00C81F06" w:rsidRDefault="004C3644" w:rsidP="004C3644">
      <w:pPr>
        <w:spacing w:after="0" w:line="240" w:lineRule="auto"/>
        <w:rPr>
          <w:rFonts w:ascii="Calibri" w:hAnsi="Calibri" w:cs="Calibri"/>
          <w:color w:val="000000" w:themeColor="text1"/>
          <w:spacing w:val="0"/>
          <w:sz w:val="24"/>
          <w:szCs w:val="24"/>
          <w:lang w:eastAsia="en-GB"/>
        </w:rPr>
      </w:pPr>
      <w:r w:rsidRPr="00C81F06">
        <w:rPr>
          <w:rFonts w:ascii="Calibri" w:hAnsi="Calibri" w:cs="Calibri"/>
          <w:b/>
          <w:bCs/>
          <w:color w:val="000000" w:themeColor="text1"/>
          <w:spacing w:val="0"/>
          <w:sz w:val="24"/>
          <w:szCs w:val="24"/>
          <w:lang w:eastAsia="en-GB"/>
        </w:rPr>
        <w:t>General</w:t>
      </w:r>
    </w:p>
    <w:p w14:paraId="4B4FF2CA" w14:textId="77777777" w:rsidR="004C3644" w:rsidRPr="00C81F06" w:rsidRDefault="004C3644" w:rsidP="004C3644">
      <w:pPr>
        <w:pStyle w:val="ListParagraph"/>
        <w:numPr>
          <w:ilvl w:val="0"/>
          <w:numId w:val="6"/>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To live The Royal British Legion’s shared values (Stand Together, Be Respectful, Take Pride and Embrace Change) in the way you work and engage with others - the fundamental beliefs and qualities of who we are and what we do.</w:t>
      </w:r>
    </w:p>
    <w:p w14:paraId="55221669"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17C28A9F" w14:textId="77777777" w:rsidR="004C3644" w:rsidRPr="00C81F06" w:rsidRDefault="004C3644" w:rsidP="004C3644">
      <w:pPr>
        <w:pStyle w:val="ListParagraph"/>
        <w:numPr>
          <w:ilvl w:val="0"/>
          <w:numId w:val="6"/>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To be responsible for your own health and safety and that of your colleagues, enacting Health &amp; Safety at Work Act (1974) and relevant legislation, including reporting any health and safety hazard immediately you become aware of it.</w:t>
      </w:r>
    </w:p>
    <w:p w14:paraId="1D4CAC63"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217E1567" w14:textId="77777777" w:rsidR="004C3644" w:rsidRPr="00C81F06" w:rsidRDefault="004C3644" w:rsidP="004C3644">
      <w:pPr>
        <w:pStyle w:val="ListParagraph"/>
        <w:numPr>
          <w:ilvl w:val="0"/>
          <w:numId w:val="6"/>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To uphold the requirements of the General Data Protection Regulations and Data Protection Act 2018.</w:t>
      </w:r>
    </w:p>
    <w:p w14:paraId="7D07D62C"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30B05A4F" w14:textId="77777777" w:rsidR="004C3644" w:rsidRPr="00C81F06" w:rsidRDefault="004C3644" w:rsidP="004C3644">
      <w:pPr>
        <w:pStyle w:val="ListParagraph"/>
        <w:numPr>
          <w:ilvl w:val="0"/>
          <w:numId w:val="6"/>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To maintain required levels of confidentiality regarding information that you come to possess in the course of your work which is commercially or personally sensitive.</w:t>
      </w:r>
    </w:p>
    <w:p w14:paraId="788559FE"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2EDA688D" w14:textId="77777777" w:rsidR="004C3644" w:rsidRPr="00C81F06" w:rsidRDefault="004C3644" w:rsidP="004C3644">
      <w:pPr>
        <w:pStyle w:val="ListParagraph"/>
        <w:numPr>
          <w:ilvl w:val="0"/>
          <w:numId w:val="6"/>
        </w:num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 xml:space="preserve">To be inclusive and equitable in your treatment of any parties you engage with </w:t>
      </w:r>
      <w:proofErr w:type="gramStart"/>
      <w:r w:rsidRPr="00C81F06">
        <w:rPr>
          <w:rFonts w:ascii="Calibri" w:hAnsi="Calibri" w:cs="Calibri"/>
          <w:color w:val="000000" w:themeColor="text1"/>
          <w:spacing w:val="0"/>
          <w:sz w:val="24"/>
          <w:szCs w:val="24"/>
          <w:lang w:eastAsia="en-GB"/>
        </w:rPr>
        <w:t>through ,your</w:t>
      </w:r>
      <w:proofErr w:type="gramEnd"/>
      <w:r w:rsidRPr="00C81F06">
        <w:rPr>
          <w:rFonts w:ascii="Calibri" w:hAnsi="Calibri" w:cs="Calibri"/>
          <w:color w:val="000000" w:themeColor="text1"/>
          <w:spacing w:val="0"/>
          <w:sz w:val="24"/>
          <w:szCs w:val="24"/>
          <w:lang w:eastAsia="en-GB"/>
        </w:rPr>
        <w:t xml:space="preserve"> duties, upholding RBL’s Diversity &amp; Inclusion policy and ensuring that we act as an equal opportunities employer and in accordance with the Equality Act (2010).</w:t>
      </w:r>
    </w:p>
    <w:p w14:paraId="0BE9A5B1"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1D86412F" w14:textId="77777777" w:rsidR="004C3644" w:rsidRPr="00C81F06" w:rsidRDefault="004C3644" w:rsidP="004C3644">
      <w:pPr>
        <w:spacing w:after="0" w:line="240" w:lineRule="auto"/>
        <w:rPr>
          <w:rFonts w:ascii="Calibri" w:hAnsi="Calibri" w:cs="Calibri"/>
          <w:color w:val="000000" w:themeColor="text1"/>
          <w:spacing w:val="0"/>
          <w:sz w:val="24"/>
          <w:szCs w:val="24"/>
          <w:lang w:eastAsia="en-GB"/>
        </w:rPr>
      </w:pPr>
    </w:p>
    <w:p w14:paraId="62045946" w14:textId="77777777" w:rsidR="00C81F06" w:rsidRDefault="00C81F06">
      <w:pPr>
        <w:spacing w:after="160" w:line="278" w:lineRule="auto"/>
        <w:rPr>
          <w:rFonts w:ascii="Calibri" w:eastAsiaTheme="majorEastAsia" w:hAnsi="Calibri" w:cs="Calibri"/>
          <w:color w:val="000000" w:themeColor="text1"/>
          <w:sz w:val="40"/>
          <w:szCs w:val="40"/>
        </w:rPr>
      </w:pPr>
      <w:r>
        <w:rPr>
          <w:rFonts w:ascii="Calibri" w:hAnsi="Calibri" w:cs="Calibri"/>
          <w:color w:val="000000" w:themeColor="text1"/>
        </w:rPr>
        <w:br w:type="page"/>
      </w:r>
    </w:p>
    <w:p w14:paraId="16CEC88D" w14:textId="709D6A4F" w:rsidR="004C3644" w:rsidRPr="00C81F06" w:rsidRDefault="004C3644" w:rsidP="004C3644">
      <w:pPr>
        <w:pStyle w:val="Heading1"/>
        <w:rPr>
          <w:rFonts w:ascii="Calibri" w:hAnsi="Calibri" w:cs="Calibri"/>
          <w:color w:val="000000" w:themeColor="text1"/>
        </w:rPr>
      </w:pPr>
      <w:r w:rsidRPr="00C81F06">
        <w:rPr>
          <w:rFonts w:ascii="Calibri" w:hAnsi="Calibri" w:cs="Calibri"/>
          <w:color w:val="000000" w:themeColor="text1"/>
        </w:rPr>
        <w:lastRenderedPageBreak/>
        <w:t>Person Specification: Supporter Care Manager</w:t>
      </w:r>
      <w:r w:rsidRPr="00C81F06">
        <w:rPr>
          <w:rFonts w:ascii="Calibri" w:hAnsi="Calibri" w:cs="Calibri"/>
          <w:i/>
          <w:iCs/>
          <w:color w:val="000000" w:themeColor="text1"/>
        </w:rPr>
        <w:t xml:space="preserve"> </w:t>
      </w:r>
    </w:p>
    <w:p w14:paraId="15F08ACA" w14:textId="77777777" w:rsidR="004C3644" w:rsidRPr="00C81F06" w:rsidRDefault="004C3644" w:rsidP="004C3644">
      <w:pPr>
        <w:rPr>
          <w:rFonts w:ascii="Calibri" w:hAnsi="Calibri" w:cs="Calibri"/>
          <w:color w:val="000000" w:themeColor="text1"/>
        </w:rPr>
      </w:pPr>
    </w:p>
    <w:p w14:paraId="20C3D390" w14:textId="77777777" w:rsidR="00DE01EC" w:rsidRPr="00C81F06" w:rsidRDefault="00DE01EC" w:rsidP="00DE01EC">
      <w:pPr>
        <w:pStyle w:val="p1"/>
        <w:numPr>
          <w:ilvl w:val="0"/>
          <w:numId w:val="7"/>
        </w:numPr>
        <w:rPr>
          <w:rStyle w:val="apple-converted-space"/>
          <w:rFonts w:ascii="Calibri" w:hAnsi="Calibri" w:cs="Calibri"/>
          <w:color w:val="000000" w:themeColor="text1"/>
          <w:sz w:val="24"/>
          <w:szCs w:val="24"/>
        </w:rPr>
      </w:pPr>
      <w:r w:rsidRPr="00C81F06">
        <w:rPr>
          <w:rFonts w:ascii="Calibri" w:hAnsi="Calibri" w:cs="Calibri"/>
          <w:color w:val="000000" w:themeColor="text1"/>
          <w:sz w:val="24"/>
          <w:szCs w:val="24"/>
        </w:rPr>
        <w:t>Significant experience of line management responsibilities</w:t>
      </w:r>
      <w:r w:rsidRPr="00C81F06">
        <w:rPr>
          <w:rStyle w:val="apple-converted-space"/>
          <w:rFonts w:ascii="Calibri" w:hAnsi="Calibri" w:cs="Calibri"/>
          <w:color w:val="000000" w:themeColor="text1"/>
          <w:sz w:val="24"/>
          <w:szCs w:val="24"/>
        </w:rPr>
        <w:t> </w:t>
      </w:r>
    </w:p>
    <w:p w14:paraId="1397EF64"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Significant experience of working in a customer focussed environment</w:t>
      </w:r>
    </w:p>
    <w:p w14:paraId="46C78C05"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Significant experience dealing with complex customer enquiries, requests and complaints</w:t>
      </w:r>
    </w:p>
    <w:p w14:paraId="70537A99"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Understanding of Supporter Care’s role in ensuring supporter satisfaction, retention, loyalty and managing reputational risk</w:t>
      </w:r>
    </w:p>
    <w:p w14:paraId="4D93372B"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Extensive working knowledge of Customer Relationship Management (CRM) databases</w:t>
      </w:r>
    </w:p>
    <w:p w14:paraId="23B84291" w14:textId="77777777" w:rsidR="00DE01EC" w:rsidRPr="00C81F06" w:rsidRDefault="00DE01EC" w:rsidP="00DE01EC">
      <w:pPr>
        <w:pStyle w:val="p1"/>
        <w:numPr>
          <w:ilvl w:val="0"/>
          <w:numId w:val="7"/>
        </w:numPr>
        <w:rPr>
          <w:rStyle w:val="apple-converted-space"/>
          <w:rFonts w:ascii="Calibri" w:hAnsi="Calibri" w:cs="Calibri"/>
          <w:color w:val="000000" w:themeColor="text1"/>
          <w:sz w:val="24"/>
          <w:szCs w:val="24"/>
        </w:rPr>
      </w:pPr>
      <w:r w:rsidRPr="00C81F06">
        <w:rPr>
          <w:rFonts w:ascii="Calibri" w:hAnsi="Calibri" w:cs="Calibri"/>
          <w:color w:val="000000" w:themeColor="text1"/>
          <w:sz w:val="24"/>
          <w:szCs w:val="24"/>
        </w:rPr>
        <w:t>Experience of managing a Supporter Care function</w:t>
      </w:r>
      <w:r w:rsidRPr="00C81F06">
        <w:rPr>
          <w:rStyle w:val="apple-converted-space"/>
          <w:rFonts w:ascii="Calibri" w:hAnsi="Calibri" w:cs="Calibri"/>
          <w:color w:val="000000" w:themeColor="text1"/>
          <w:sz w:val="24"/>
          <w:szCs w:val="24"/>
        </w:rPr>
        <w:t> </w:t>
      </w:r>
    </w:p>
    <w:p w14:paraId="6EDE7543"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Understanding of compliance within a customer facing environment, including Data Protection vulnerability</w:t>
      </w:r>
    </w:p>
    <w:p w14:paraId="67457B35"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Excellent written and verbal communication skills, with the ability to communicate to a wide range of people</w:t>
      </w:r>
    </w:p>
    <w:p w14:paraId="6F94816F"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Ability to motivate and develop a team and achieve consistent results through effective leadership</w:t>
      </w:r>
    </w:p>
    <w:p w14:paraId="2F366FB8" w14:textId="77777777" w:rsidR="00DE01EC" w:rsidRPr="00C81F06" w:rsidRDefault="00DE01EC" w:rsidP="00DE01EC">
      <w:pPr>
        <w:pStyle w:val="p1"/>
        <w:numPr>
          <w:ilvl w:val="0"/>
          <w:numId w:val="7"/>
        </w:numPr>
        <w:rPr>
          <w:rStyle w:val="apple-converted-space"/>
          <w:rFonts w:ascii="Calibri" w:hAnsi="Calibri" w:cs="Calibri"/>
          <w:color w:val="000000" w:themeColor="text1"/>
          <w:sz w:val="24"/>
          <w:szCs w:val="24"/>
        </w:rPr>
      </w:pPr>
      <w:r w:rsidRPr="00C81F06">
        <w:rPr>
          <w:rFonts w:ascii="Calibri" w:hAnsi="Calibri" w:cs="Calibri"/>
          <w:color w:val="000000" w:themeColor="text1"/>
          <w:sz w:val="24"/>
          <w:szCs w:val="24"/>
        </w:rPr>
        <w:t>Empathy with mission, objectives and values of TRBL</w:t>
      </w:r>
      <w:r w:rsidRPr="00C81F06">
        <w:rPr>
          <w:rStyle w:val="apple-converted-space"/>
          <w:rFonts w:ascii="Calibri" w:hAnsi="Calibri" w:cs="Calibri"/>
          <w:color w:val="000000" w:themeColor="text1"/>
          <w:sz w:val="24"/>
          <w:szCs w:val="24"/>
        </w:rPr>
        <w:t> </w:t>
      </w:r>
    </w:p>
    <w:p w14:paraId="5668AB00" w14:textId="77777777" w:rsidR="00DE01EC" w:rsidRPr="00C81F06" w:rsidRDefault="00DE01EC" w:rsidP="00DE01EC">
      <w:pPr>
        <w:pStyle w:val="p1"/>
        <w:numPr>
          <w:ilvl w:val="0"/>
          <w:numId w:val="7"/>
        </w:numPr>
        <w:rPr>
          <w:rFonts w:ascii="Calibri" w:hAnsi="Calibri" w:cs="Calibri"/>
          <w:color w:val="000000" w:themeColor="text1"/>
          <w:sz w:val="24"/>
          <w:szCs w:val="24"/>
        </w:rPr>
      </w:pPr>
      <w:r w:rsidRPr="00C81F06">
        <w:rPr>
          <w:rFonts w:ascii="Calibri" w:hAnsi="Calibri" w:cs="Calibri"/>
          <w:color w:val="000000" w:themeColor="text1"/>
          <w:sz w:val="24"/>
          <w:szCs w:val="24"/>
        </w:rPr>
        <w:t>Budget management experience</w:t>
      </w:r>
      <w:r w:rsidRPr="00C81F06">
        <w:rPr>
          <w:rStyle w:val="apple-converted-space"/>
          <w:rFonts w:ascii="Calibri" w:hAnsi="Calibri" w:cs="Calibri"/>
          <w:color w:val="000000" w:themeColor="text1"/>
          <w:sz w:val="24"/>
          <w:szCs w:val="24"/>
        </w:rPr>
        <w:t> (Desirable)</w:t>
      </w:r>
    </w:p>
    <w:p w14:paraId="19AFF514" w14:textId="77777777" w:rsidR="004C3644" w:rsidRPr="00C81F06" w:rsidRDefault="004C3644" w:rsidP="004C3644">
      <w:pPr>
        <w:rPr>
          <w:rFonts w:ascii="Calibri" w:hAnsi="Calibri" w:cs="Calibri"/>
          <w:color w:val="000000" w:themeColor="text1"/>
        </w:rPr>
      </w:pPr>
    </w:p>
    <w:p w14:paraId="0E59C73A"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p>
    <w:p w14:paraId="253CB013" w14:textId="77777777" w:rsidR="004C3644" w:rsidRPr="00C81F06" w:rsidRDefault="004C3644" w:rsidP="004C3644">
      <w:pPr>
        <w:pStyle w:val="MainBodyText"/>
        <w:spacing w:after="0" w:line="276" w:lineRule="auto"/>
        <w:rPr>
          <w:rFonts w:ascii="Calibri" w:hAnsi="Calibri" w:cs="Calibri"/>
          <w:color w:val="000000" w:themeColor="text1"/>
          <w:sz w:val="24"/>
          <w:szCs w:val="24"/>
        </w:rPr>
      </w:pPr>
    </w:p>
    <w:p w14:paraId="3251DEA8" w14:textId="77777777" w:rsidR="004C3644" w:rsidRPr="00C81F06" w:rsidRDefault="004C3644">
      <w:pPr>
        <w:rPr>
          <w:rFonts w:ascii="Calibri" w:hAnsi="Calibri" w:cs="Calibri"/>
          <w:color w:val="000000" w:themeColor="text1"/>
        </w:rPr>
      </w:pPr>
    </w:p>
    <w:p w14:paraId="55E8CF91" w14:textId="77777777" w:rsidR="004C3644" w:rsidRPr="00C81F06" w:rsidRDefault="004C3644">
      <w:pPr>
        <w:rPr>
          <w:rFonts w:ascii="Calibri" w:hAnsi="Calibri" w:cs="Calibri"/>
          <w:color w:val="000000" w:themeColor="text1"/>
        </w:rPr>
      </w:pPr>
    </w:p>
    <w:p w14:paraId="618D3EDC" w14:textId="77777777" w:rsidR="004C3644" w:rsidRPr="00C81F06" w:rsidRDefault="004C3644">
      <w:pPr>
        <w:rPr>
          <w:rFonts w:ascii="Calibri" w:hAnsi="Calibri" w:cs="Calibri"/>
          <w:color w:val="000000" w:themeColor="text1"/>
        </w:rPr>
      </w:pPr>
    </w:p>
    <w:p w14:paraId="6C12BC62" w14:textId="77777777" w:rsidR="004C3644" w:rsidRPr="00C81F06" w:rsidRDefault="004C3644">
      <w:pPr>
        <w:rPr>
          <w:rFonts w:ascii="Calibri" w:hAnsi="Calibri" w:cs="Calibri"/>
          <w:color w:val="000000" w:themeColor="text1"/>
        </w:rPr>
      </w:pPr>
    </w:p>
    <w:p w14:paraId="1F15D9D4" w14:textId="77777777" w:rsidR="004C3644" w:rsidRPr="00C81F06" w:rsidRDefault="004C3644" w:rsidP="004C3644">
      <w:pPr>
        <w:spacing w:after="200" w:line="276" w:lineRule="auto"/>
        <w:rPr>
          <w:rFonts w:ascii="Calibri" w:hAnsi="Calibri" w:cs="Calibri"/>
          <w:color w:val="000000" w:themeColor="text1"/>
        </w:rPr>
      </w:pPr>
    </w:p>
    <w:p w14:paraId="752F3F65" w14:textId="77777777" w:rsidR="00DE01EC" w:rsidRPr="00C81F06" w:rsidRDefault="00DE01EC">
      <w:pPr>
        <w:spacing w:after="160" w:line="278" w:lineRule="auto"/>
        <w:rPr>
          <w:rFonts w:ascii="Calibri" w:eastAsiaTheme="minorEastAsia" w:hAnsi="Calibri" w:cs="Calibri"/>
          <w:color w:val="000000" w:themeColor="text1"/>
          <w:sz w:val="40"/>
          <w:szCs w:val="40"/>
        </w:rPr>
      </w:pPr>
      <w:r w:rsidRPr="00C81F06">
        <w:rPr>
          <w:rFonts w:ascii="Calibri" w:eastAsiaTheme="minorEastAsia" w:hAnsi="Calibri" w:cs="Calibri"/>
          <w:color w:val="000000" w:themeColor="text1"/>
        </w:rPr>
        <w:br w:type="page"/>
      </w:r>
    </w:p>
    <w:p w14:paraId="71F129B9" w14:textId="499BB302" w:rsidR="004C3644" w:rsidRPr="00C81F06" w:rsidRDefault="004C3644" w:rsidP="00DE01EC">
      <w:pPr>
        <w:pStyle w:val="Heading1"/>
        <w:rPr>
          <w:rFonts w:ascii="Calibri" w:eastAsiaTheme="minorEastAsia" w:hAnsi="Calibri" w:cs="Calibri"/>
          <w:color w:val="000000" w:themeColor="text1"/>
        </w:rPr>
      </w:pPr>
      <w:r w:rsidRPr="00C81F06">
        <w:rPr>
          <w:rFonts w:ascii="Calibri" w:eastAsiaTheme="minorEastAsia" w:hAnsi="Calibri" w:cs="Calibri"/>
          <w:color w:val="000000" w:themeColor="text1"/>
        </w:rPr>
        <w:lastRenderedPageBreak/>
        <w:t xml:space="preserve">Benefits &amp; life at The Royal British Legion </w:t>
      </w:r>
    </w:p>
    <w:p w14:paraId="4BDA9BDD" w14:textId="77777777" w:rsidR="004C3644" w:rsidRPr="00C81F06" w:rsidRDefault="004C3644" w:rsidP="004C3644">
      <w:pPr>
        <w:spacing w:after="200" w:line="276" w:lineRule="auto"/>
        <w:rPr>
          <w:rFonts w:ascii="Calibri" w:eastAsiaTheme="minorEastAsia" w:hAnsi="Calibri" w:cs="Calibri"/>
          <w:b/>
          <w:bCs/>
          <w:color w:val="000000" w:themeColor="text1"/>
          <w:sz w:val="48"/>
          <w:szCs w:val="48"/>
        </w:rPr>
      </w:pPr>
    </w:p>
    <w:p w14:paraId="6385DCF2" w14:textId="77777777" w:rsidR="00DE01EC" w:rsidRPr="00C81F06" w:rsidRDefault="00DE01EC" w:rsidP="00DE01EC">
      <w:pPr>
        <w:pStyle w:val="NoSpacing"/>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 xml:space="preserve">Salary: </w:t>
      </w:r>
    </w:p>
    <w:p w14:paraId="0628D2B4" w14:textId="723482AB" w:rsidR="00DE01EC" w:rsidRPr="00C81F06" w:rsidRDefault="00DE01EC" w:rsidP="00DE01EC">
      <w:pPr>
        <w:pStyle w:val="NoSpacing"/>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£43,146 - £46,272 (Including London weighting)</w:t>
      </w:r>
    </w:p>
    <w:p w14:paraId="62A9B937" w14:textId="77777777" w:rsidR="00DE01EC" w:rsidRPr="00C81F06" w:rsidRDefault="00DE01EC" w:rsidP="00DE01EC">
      <w:pPr>
        <w:pStyle w:val="NoSpacing"/>
        <w:rPr>
          <w:rFonts w:ascii="Calibri" w:eastAsiaTheme="minorEastAsia" w:hAnsi="Calibri" w:cs="Calibri"/>
          <w:color w:val="000000" w:themeColor="text1"/>
          <w:sz w:val="24"/>
          <w:szCs w:val="24"/>
        </w:rPr>
      </w:pPr>
    </w:p>
    <w:p w14:paraId="5F80FB45" w14:textId="77777777" w:rsidR="00DE01EC" w:rsidRPr="00C81F06" w:rsidRDefault="00DE01EC" w:rsidP="00DE01EC">
      <w:pPr>
        <w:pStyle w:val="NoSpacing"/>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 xml:space="preserve">Location and travel: </w:t>
      </w:r>
    </w:p>
    <w:p w14:paraId="2521CCA9" w14:textId="048E3B2E" w:rsidR="00DE01EC" w:rsidRPr="00C81F06" w:rsidRDefault="00DE01EC" w:rsidP="00DE01EC">
      <w:pPr>
        <w:pStyle w:val="NoSpacing"/>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Based in London with hybrid working - expectation of 2 days per week in the Headquarters in Borough.</w:t>
      </w:r>
    </w:p>
    <w:p w14:paraId="5F50635F" w14:textId="77777777" w:rsidR="00DE01EC" w:rsidRPr="00C81F06" w:rsidRDefault="00DE01EC" w:rsidP="00DE01EC">
      <w:pPr>
        <w:pStyle w:val="NoSpacing"/>
        <w:rPr>
          <w:rFonts w:ascii="Calibri" w:eastAsiaTheme="minorEastAsia" w:hAnsi="Calibri" w:cs="Calibri"/>
          <w:color w:val="000000" w:themeColor="text1"/>
          <w:sz w:val="24"/>
          <w:szCs w:val="24"/>
        </w:rPr>
      </w:pPr>
    </w:p>
    <w:p w14:paraId="3A3E56A1" w14:textId="77777777" w:rsidR="00DE01EC" w:rsidRPr="00C81F06" w:rsidRDefault="00DE01EC" w:rsidP="00DE01EC">
      <w:pPr>
        <w:pStyle w:val="NoSpacing"/>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 xml:space="preserve">Annual leave: </w:t>
      </w:r>
    </w:p>
    <w:p w14:paraId="56CAC0F4" w14:textId="09EF5787" w:rsidR="00DE01EC" w:rsidRPr="00C81F06" w:rsidRDefault="00DE01EC" w:rsidP="00DE01EC">
      <w:pPr>
        <w:pStyle w:val="NoSpacing"/>
        <w:rPr>
          <w:rFonts w:ascii="Calibri" w:hAnsi="Calibri" w:cs="Calibri"/>
          <w:color w:val="000000" w:themeColor="text1"/>
          <w:sz w:val="24"/>
          <w:szCs w:val="24"/>
        </w:rPr>
      </w:pPr>
      <w:r w:rsidRPr="00C81F06">
        <w:rPr>
          <w:rFonts w:ascii="Calibri" w:hAnsi="Calibri" w:cs="Calibri"/>
          <w:color w:val="000000" w:themeColor="text1"/>
          <w:sz w:val="24"/>
          <w:szCs w:val="24"/>
        </w:rPr>
        <w:t>28 day’s paid holiday per year (plus bank holidays), increasing to 29 days after 2 years and 30 days after 5 years. Plus, the ability to buy up to 1 working week of additional leave.</w:t>
      </w:r>
    </w:p>
    <w:p w14:paraId="1C351094" w14:textId="77777777" w:rsidR="00DE01EC" w:rsidRPr="00C81F06" w:rsidRDefault="00DE01EC" w:rsidP="00DE01EC">
      <w:pPr>
        <w:pStyle w:val="NoSpacing"/>
        <w:rPr>
          <w:rFonts w:ascii="Calibri" w:hAnsi="Calibri" w:cs="Calibri"/>
          <w:color w:val="000000" w:themeColor="text1"/>
          <w:sz w:val="24"/>
          <w:szCs w:val="24"/>
        </w:rPr>
      </w:pPr>
    </w:p>
    <w:p w14:paraId="670EA447" w14:textId="77777777" w:rsidR="00DE01EC" w:rsidRPr="00C81F06" w:rsidRDefault="00DE01EC" w:rsidP="00DE01EC">
      <w:pPr>
        <w:pStyle w:val="NoSpacing"/>
        <w:rPr>
          <w:rFonts w:ascii="Calibri" w:hAnsi="Calibri" w:cs="Calibri"/>
          <w:color w:val="000000" w:themeColor="text1"/>
          <w:sz w:val="24"/>
          <w:szCs w:val="24"/>
        </w:rPr>
      </w:pPr>
    </w:p>
    <w:p w14:paraId="63A5EE5C" w14:textId="77777777" w:rsidR="00DE01EC" w:rsidRPr="00C81F06" w:rsidRDefault="00DE01EC" w:rsidP="00DE01EC">
      <w:pPr>
        <w:pStyle w:val="NoSpacing"/>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 xml:space="preserve">Pension: </w:t>
      </w:r>
    </w:p>
    <w:p w14:paraId="3A16ECDA" w14:textId="47640879" w:rsidR="00DE01EC" w:rsidRPr="00C81F06" w:rsidRDefault="00DE01EC" w:rsidP="00DE01EC">
      <w:pPr>
        <w:pStyle w:val="NoSpacing"/>
        <w:rPr>
          <w:rStyle w:val="agcmg"/>
          <w:rFonts w:ascii="Calibri" w:hAnsi="Calibri" w:cs="Calibri"/>
          <w:color w:val="000000" w:themeColor="text1"/>
          <w:sz w:val="24"/>
          <w:szCs w:val="24"/>
        </w:rPr>
      </w:pPr>
      <w:r w:rsidRPr="00C81F06">
        <w:rPr>
          <w:rStyle w:val="agcmg"/>
          <w:rFonts w:ascii="Calibri" w:hAnsi="Calibri" w:cs="Calibri"/>
          <w:color w:val="000000" w:themeColor="text1"/>
          <w:sz w:val="24"/>
          <w:szCs w:val="24"/>
        </w:rPr>
        <w:t>Contributory pension scheme – min 2% employee contribution receives 6% employer contribution up to max of 10% employer contribution matched with 5% employee contribution. (Until 5 years’ service reached, when 14% employer contribution achievable)</w:t>
      </w:r>
    </w:p>
    <w:p w14:paraId="0C08C46C" w14:textId="77777777" w:rsidR="00DE01EC" w:rsidRPr="00C81F06" w:rsidRDefault="00DE01EC" w:rsidP="00DE01EC">
      <w:pPr>
        <w:pStyle w:val="NoSpacing"/>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 xml:space="preserve">Death in Service benefit: </w:t>
      </w:r>
    </w:p>
    <w:p w14:paraId="056DDC6A" w14:textId="22680807" w:rsidR="00DE01EC" w:rsidRPr="00C81F06" w:rsidRDefault="00DE01EC" w:rsidP="00DE01EC">
      <w:pPr>
        <w:pStyle w:val="NoSpacing"/>
        <w:rPr>
          <w:rFonts w:ascii="Calibri" w:hAnsi="Calibri" w:cs="Calibri"/>
          <w:color w:val="000000" w:themeColor="text1"/>
          <w:sz w:val="24"/>
          <w:szCs w:val="24"/>
        </w:rPr>
      </w:pPr>
      <w:r w:rsidRPr="00C81F06">
        <w:rPr>
          <w:rFonts w:ascii="Calibri" w:hAnsi="Calibri" w:cs="Calibri"/>
          <w:color w:val="000000" w:themeColor="text1"/>
          <w:sz w:val="24"/>
          <w:szCs w:val="24"/>
        </w:rPr>
        <w:t>Death-in-service Life Assurance, with a benefit of 3x annual salary.</w:t>
      </w:r>
    </w:p>
    <w:p w14:paraId="5942A322" w14:textId="77777777" w:rsidR="00DE01EC" w:rsidRPr="00C81F06" w:rsidRDefault="00DE01EC" w:rsidP="00DE01EC">
      <w:pPr>
        <w:pStyle w:val="NoSpacing"/>
        <w:rPr>
          <w:rFonts w:ascii="Calibri" w:hAnsi="Calibri" w:cs="Calibri"/>
          <w:color w:val="000000" w:themeColor="text1"/>
          <w:sz w:val="24"/>
          <w:szCs w:val="24"/>
        </w:rPr>
      </w:pPr>
    </w:p>
    <w:p w14:paraId="1D640D89" w14:textId="77777777" w:rsidR="00DE01EC" w:rsidRPr="00C81F06" w:rsidRDefault="00DE01EC" w:rsidP="00DE01EC">
      <w:pPr>
        <w:pStyle w:val="NoSpacing"/>
        <w:rPr>
          <w:rFonts w:ascii="Calibri" w:hAnsi="Calibri" w:cs="Calibri"/>
          <w:color w:val="000000" w:themeColor="text1"/>
          <w:sz w:val="24"/>
          <w:szCs w:val="24"/>
        </w:rPr>
      </w:pPr>
      <w:r w:rsidRPr="00C81F06">
        <w:rPr>
          <w:rFonts w:ascii="Calibri" w:hAnsi="Calibri" w:cs="Calibri"/>
          <w:color w:val="000000" w:themeColor="text1"/>
          <w:sz w:val="24"/>
          <w:szCs w:val="24"/>
        </w:rPr>
        <w:t xml:space="preserve">Flexible working: </w:t>
      </w:r>
    </w:p>
    <w:p w14:paraId="7ED2129C" w14:textId="6F9760A8" w:rsidR="00DE01EC" w:rsidRPr="00C81F06" w:rsidRDefault="00DE01EC" w:rsidP="00DE01EC">
      <w:pPr>
        <w:pStyle w:val="NoSpacing"/>
        <w:rPr>
          <w:rStyle w:val="agcmg"/>
          <w:rFonts w:ascii="Calibri" w:hAnsi="Calibri" w:cs="Calibri"/>
          <w:color w:val="000000" w:themeColor="text1"/>
          <w:sz w:val="24"/>
          <w:szCs w:val="24"/>
        </w:rPr>
      </w:pPr>
      <w:r w:rsidRPr="00C81F06">
        <w:rPr>
          <w:rStyle w:val="agcmg"/>
          <w:rFonts w:ascii="Calibri" w:hAnsi="Calibri" w:cs="Calibri"/>
          <w:color w:val="000000" w:themeColor="text1"/>
          <w:sz w:val="24"/>
          <w:szCs w:val="24"/>
        </w:rPr>
        <w:t>RBL considers any flexible working requests in line with personal and business need. Many of the Supporter Development Team work compressed hours and flexible working patterns.</w:t>
      </w:r>
    </w:p>
    <w:p w14:paraId="41F92BD8" w14:textId="77777777" w:rsidR="00DE01EC" w:rsidRPr="00C81F06" w:rsidRDefault="00DE01EC" w:rsidP="00DE01EC">
      <w:pPr>
        <w:pStyle w:val="NoSpacing"/>
        <w:rPr>
          <w:rStyle w:val="agcmg"/>
          <w:rFonts w:ascii="Calibri" w:hAnsi="Calibri" w:cs="Calibri"/>
          <w:color w:val="000000" w:themeColor="text1"/>
          <w:sz w:val="24"/>
          <w:szCs w:val="24"/>
        </w:rPr>
      </w:pPr>
    </w:p>
    <w:p w14:paraId="0778AD77" w14:textId="2CA96AA7" w:rsidR="00DE01EC" w:rsidRPr="00C81F06" w:rsidRDefault="00DE01EC" w:rsidP="00DE01EC">
      <w:pPr>
        <w:pStyle w:val="NoSpacing"/>
        <w:rPr>
          <w:rStyle w:val="agcmg"/>
          <w:rFonts w:ascii="Calibri" w:hAnsi="Calibri" w:cs="Calibri"/>
          <w:color w:val="000000" w:themeColor="text1"/>
          <w:sz w:val="24"/>
          <w:szCs w:val="24"/>
        </w:rPr>
      </w:pPr>
      <w:r w:rsidRPr="00C81F06">
        <w:rPr>
          <w:rStyle w:val="agcmg"/>
          <w:rFonts w:ascii="Calibri" w:hAnsi="Calibri" w:cs="Calibri"/>
          <w:color w:val="000000" w:themeColor="text1"/>
          <w:sz w:val="24"/>
          <w:szCs w:val="24"/>
        </w:rPr>
        <w:t xml:space="preserve">Other: </w:t>
      </w:r>
    </w:p>
    <w:p w14:paraId="3808CBB7" w14:textId="77777777" w:rsidR="00DE01EC" w:rsidRPr="00C81F06" w:rsidRDefault="00DE01EC" w:rsidP="00DE01EC">
      <w:pPr>
        <w:pStyle w:val="NoSpacing"/>
        <w:numPr>
          <w:ilvl w:val="0"/>
          <w:numId w:val="11"/>
        </w:numPr>
        <w:rPr>
          <w:rFonts w:ascii="Calibri" w:hAnsi="Calibri" w:cs="Calibri"/>
          <w:color w:val="000000" w:themeColor="text1"/>
          <w:sz w:val="24"/>
          <w:szCs w:val="24"/>
        </w:rPr>
      </w:pPr>
      <w:r w:rsidRPr="00C81F06">
        <w:rPr>
          <w:rFonts w:ascii="Calibri" w:hAnsi="Calibri" w:cs="Calibri"/>
          <w:color w:val="000000" w:themeColor="text1"/>
          <w:sz w:val="24"/>
          <w:szCs w:val="24"/>
        </w:rPr>
        <w:t>Employee Assistance Programme</w:t>
      </w:r>
    </w:p>
    <w:p w14:paraId="447BF8F5" w14:textId="77777777" w:rsidR="00DE01EC" w:rsidRPr="00C81F06" w:rsidRDefault="00DE01EC" w:rsidP="00DE01EC">
      <w:pPr>
        <w:pStyle w:val="NoSpacing"/>
        <w:numPr>
          <w:ilvl w:val="0"/>
          <w:numId w:val="11"/>
        </w:numPr>
        <w:rPr>
          <w:rFonts w:ascii="Calibri" w:hAnsi="Calibri" w:cs="Calibri"/>
          <w:color w:val="000000" w:themeColor="text1"/>
          <w:sz w:val="24"/>
          <w:szCs w:val="24"/>
        </w:rPr>
      </w:pPr>
      <w:r w:rsidRPr="00C81F06">
        <w:rPr>
          <w:rFonts w:ascii="Calibri" w:hAnsi="Calibri" w:cs="Calibri"/>
          <w:color w:val="000000" w:themeColor="text1"/>
          <w:sz w:val="24"/>
          <w:szCs w:val="24"/>
        </w:rPr>
        <w:t>Season Ticket and Rental Deposit Loan Schemes / Cycle to Work Scheme</w:t>
      </w:r>
    </w:p>
    <w:p w14:paraId="630AA1CC" w14:textId="77777777" w:rsidR="00DE01EC" w:rsidRPr="00C81F06" w:rsidRDefault="00DE01EC" w:rsidP="00DE01EC">
      <w:pPr>
        <w:pStyle w:val="NoSpacing"/>
        <w:numPr>
          <w:ilvl w:val="0"/>
          <w:numId w:val="11"/>
        </w:numPr>
        <w:rPr>
          <w:rFonts w:ascii="Calibri" w:hAnsi="Calibri" w:cs="Calibri"/>
          <w:color w:val="000000" w:themeColor="text1"/>
          <w:sz w:val="24"/>
          <w:szCs w:val="24"/>
        </w:rPr>
      </w:pPr>
      <w:r w:rsidRPr="00C81F06">
        <w:rPr>
          <w:rFonts w:ascii="Calibri" w:hAnsi="Calibri" w:cs="Calibri"/>
          <w:color w:val="000000" w:themeColor="text1"/>
          <w:sz w:val="24"/>
          <w:szCs w:val="24"/>
        </w:rPr>
        <w:t>Reward Hub online benefits platform with extensive offers and discounts</w:t>
      </w:r>
    </w:p>
    <w:p w14:paraId="4D7AD429" w14:textId="77777777" w:rsidR="00DE01EC" w:rsidRPr="00C81F06" w:rsidRDefault="00DE01EC" w:rsidP="00DE01EC">
      <w:pPr>
        <w:pStyle w:val="NoSpacing"/>
        <w:rPr>
          <w:rStyle w:val="agcmg"/>
          <w:rFonts w:ascii="Calibri" w:hAnsi="Calibri" w:cs="Calibri"/>
          <w:color w:val="000000" w:themeColor="text1"/>
          <w:sz w:val="24"/>
          <w:szCs w:val="24"/>
        </w:rPr>
      </w:pPr>
    </w:p>
    <w:p w14:paraId="7704582A" w14:textId="77777777" w:rsidR="004C3644" w:rsidRPr="00C81F06" w:rsidRDefault="004C3644" w:rsidP="00DE01EC">
      <w:pPr>
        <w:pStyle w:val="NoSpacing"/>
        <w:rPr>
          <w:rFonts w:ascii="Calibri" w:eastAsiaTheme="minorEastAsia" w:hAnsi="Calibri" w:cs="Calibri"/>
          <w:b/>
          <w:bCs/>
          <w:color w:val="000000" w:themeColor="text1"/>
          <w:sz w:val="24"/>
          <w:szCs w:val="24"/>
        </w:rPr>
      </w:pPr>
    </w:p>
    <w:p w14:paraId="1C9A384A" w14:textId="5BE1C6F1" w:rsidR="004C3644" w:rsidRPr="00C81F06" w:rsidRDefault="004C3644" w:rsidP="00DE01EC">
      <w:pPr>
        <w:pStyle w:val="NoSpacing"/>
        <w:rPr>
          <w:rFonts w:ascii="Calibri" w:eastAsiaTheme="minorEastAsia" w:hAnsi="Calibri" w:cs="Calibri"/>
          <w:color w:val="000000" w:themeColor="text1"/>
          <w:sz w:val="24"/>
          <w:szCs w:val="24"/>
        </w:rPr>
        <w:sectPr w:rsidR="004C3644" w:rsidRPr="00C81F06" w:rsidSect="004C3644">
          <w:headerReference w:type="default" r:id="rId10"/>
          <w:headerReference w:type="first" r:id="rId11"/>
          <w:footerReference w:type="first" r:id="rId12"/>
          <w:pgSz w:w="11906" w:h="16838"/>
          <w:pgMar w:top="1008" w:right="850" w:bottom="1477" w:left="850" w:header="346" w:footer="0" w:gutter="0"/>
          <w:cols w:space="708"/>
          <w:docGrid w:linePitch="360"/>
        </w:sectPr>
      </w:pPr>
      <w:r w:rsidRPr="00C81F06">
        <w:rPr>
          <w:rFonts w:ascii="Calibri" w:eastAsiaTheme="minorEastAsia" w:hAnsi="Calibri" w:cs="Calibri"/>
          <w:color w:val="000000" w:themeColor="text1"/>
          <w:sz w:val="24"/>
          <w:szCs w:val="24"/>
        </w:rPr>
        <w:t xml:space="preserve">If you have questions about the benefit package, or if there are policies you would value seeing before continuing in the selection process, please do reach our via </w:t>
      </w:r>
      <w:hyperlink r:id="rId13" w:history="1">
        <w:r w:rsidRPr="00C81F06">
          <w:rPr>
            <w:rStyle w:val="Hyperlink"/>
            <w:rFonts w:ascii="Calibri" w:eastAsiaTheme="minorEastAsia" w:hAnsi="Calibri" w:cs="Calibri"/>
            <w:color w:val="000000" w:themeColor="text1"/>
            <w:sz w:val="24"/>
            <w:szCs w:val="24"/>
          </w:rPr>
          <w:t>recruitment@thinkcs.org</w:t>
        </w:r>
      </w:hyperlink>
      <w:r w:rsidRPr="00C81F06">
        <w:rPr>
          <w:rFonts w:ascii="Calibri" w:eastAsiaTheme="minorEastAsia" w:hAnsi="Calibri" w:cs="Calibri"/>
          <w:color w:val="000000" w:themeColor="text1"/>
          <w:sz w:val="24"/>
          <w:szCs w:val="24"/>
        </w:rPr>
        <w:t xml:space="preserve"> and we will be happy to find out the information you need</w:t>
      </w:r>
    </w:p>
    <w:p w14:paraId="7C37430D" w14:textId="77777777" w:rsidR="00376EB7" w:rsidRPr="00C81F06" w:rsidRDefault="00376EB7" w:rsidP="00376EB7">
      <w:pPr>
        <w:pStyle w:val="Heading1"/>
        <w:rPr>
          <w:rFonts w:ascii="Calibri" w:hAnsi="Calibri" w:cs="Calibri"/>
          <w:color w:val="000000" w:themeColor="text1"/>
        </w:rPr>
      </w:pPr>
      <w:r w:rsidRPr="00C81F06">
        <w:rPr>
          <w:rStyle w:val="agcmg"/>
          <w:rFonts w:ascii="Calibri" w:hAnsi="Calibri" w:cs="Calibri"/>
          <w:color w:val="000000" w:themeColor="text1"/>
        </w:rPr>
        <w:lastRenderedPageBreak/>
        <w:t>Working from London Haig House</w:t>
      </w:r>
    </w:p>
    <w:p w14:paraId="6F1441D5" w14:textId="77777777" w:rsidR="00376EB7" w:rsidRPr="00C81F06" w:rsidRDefault="00376EB7" w:rsidP="00376EB7">
      <w:pPr>
        <w:pStyle w:val="cvgsua"/>
        <w:spacing w:line="315" w:lineRule="atLeast"/>
        <w:rPr>
          <w:rFonts w:ascii="Calibri" w:hAnsi="Calibri" w:cs="Calibri"/>
          <w:color w:val="000000" w:themeColor="text1"/>
        </w:rPr>
      </w:pPr>
      <w:r w:rsidRPr="00C81F06">
        <w:rPr>
          <w:rStyle w:val="agcmg"/>
          <w:rFonts w:ascii="Calibri" w:hAnsi="Calibri" w:cs="Calibri"/>
          <w:color w:val="000000" w:themeColor="text1"/>
        </w:rPr>
        <w:t xml:space="preserve">The Royal British Legion is fortunate to have an amazing, modern office space on Borough High Street, just a 3-minute walk from the famous Borough Market. </w:t>
      </w:r>
    </w:p>
    <w:p w14:paraId="772E68CF" w14:textId="77777777" w:rsidR="00376EB7" w:rsidRPr="00C81F06" w:rsidRDefault="00376EB7" w:rsidP="00376EB7">
      <w:pPr>
        <w:pStyle w:val="cvgsua"/>
        <w:spacing w:line="315" w:lineRule="atLeast"/>
        <w:rPr>
          <w:rFonts w:ascii="Calibri" w:hAnsi="Calibri" w:cs="Calibri"/>
          <w:color w:val="000000" w:themeColor="text1"/>
        </w:rPr>
      </w:pPr>
      <w:r w:rsidRPr="00C81F06">
        <w:rPr>
          <w:rStyle w:val="agcmg"/>
          <w:rFonts w:ascii="Calibri" w:hAnsi="Calibri" w:cs="Calibri"/>
          <w:color w:val="000000" w:themeColor="text1"/>
        </w:rPr>
        <w:t xml:space="preserve">Collaborative, face to face working is important to RBL as part of the ‘One Legion’ ethos. Sharing working space can help build connections and encourage learning from peers, colleagues and volunteers. </w:t>
      </w:r>
    </w:p>
    <w:p w14:paraId="4A77C4B6" w14:textId="77777777" w:rsidR="00376EB7" w:rsidRPr="00C81F06" w:rsidRDefault="00376EB7" w:rsidP="00376EB7">
      <w:pPr>
        <w:pStyle w:val="cvgsua"/>
        <w:spacing w:line="315" w:lineRule="atLeast"/>
        <w:rPr>
          <w:rFonts w:ascii="Calibri" w:hAnsi="Calibri" w:cs="Calibri"/>
          <w:color w:val="000000" w:themeColor="text1"/>
        </w:rPr>
      </w:pPr>
      <w:r w:rsidRPr="00C81F06">
        <w:rPr>
          <w:rStyle w:val="agcmg"/>
          <w:rFonts w:ascii="Calibri" w:hAnsi="Calibri" w:cs="Calibri"/>
          <w:color w:val="000000" w:themeColor="text1"/>
        </w:rPr>
        <w:t xml:space="preserve">The successful post holder will work from Haig House at least two days a week. The Supporter Care team are usually in on Thursday and at least one other day. </w:t>
      </w:r>
    </w:p>
    <w:p w14:paraId="6FC2492A" w14:textId="77777777" w:rsidR="00376EB7" w:rsidRPr="00C81F06" w:rsidRDefault="00376EB7" w:rsidP="00376EB7">
      <w:pPr>
        <w:pStyle w:val="cvgsua"/>
        <w:spacing w:line="285" w:lineRule="atLeast"/>
        <w:rPr>
          <w:rStyle w:val="agcmg"/>
          <w:rFonts w:ascii="Calibri" w:hAnsi="Calibri" w:cs="Calibri"/>
          <w:color w:val="000000" w:themeColor="text1"/>
        </w:rPr>
      </w:pPr>
    </w:p>
    <w:p w14:paraId="0B7DC24D" w14:textId="77777777" w:rsidR="00376EB7" w:rsidRPr="00C81F06" w:rsidRDefault="00376EB7" w:rsidP="00376EB7">
      <w:pPr>
        <w:pStyle w:val="cvgsua"/>
        <w:spacing w:line="285" w:lineRule="atLeast"/>
        <w:rPr>
          <w:rFonts w:ascii="Calibri" w:hAnsi="Calibri" w:cs="Calibri"/>
          <w:color w:val="000000" w:themeColor="text1"/>
        </w:rPr>
      </w:pPr>
      <w:r w:rsidRPr="00C81F06">
        <w:rPr>
          <w:rStyle w:val="agcmg"/>
          <w:rFonts w:ascii="Calibri" w:hAnsi="Calibri" w:cs="Calibri"/>
          <w:color w:val="000000" w:themeColor="text1"/>
        </w:rPr>
        <w:t xml:space="preserve">What our colleagues say about working at the Royal British </w:t>
      </w:r>
      <w:proofErr w:type="gramStart"/>
      <w:r w:rsidRPr="00C81F06">
        <w:rPr>
          <w:rStyle w:val="agcmg"/>
          <w:rFonts w:ascii="Calibri" w:hAnsi="Calibri" w:cs="Calibri"/>
          <w:color w:val="000000" w:themeColor="text1"/>
        </w:rPr>
        <w:t>Legion;</w:t>
      </w:r>
      <w:proofErr w:type="gramEnd"/>
    </w:p>
    <w:p w14:paraId="7293C8FB" w14:textId="77777777" w:rsidR="00376EB7" w:rsidRPr="00C81F06" w:rsidRDefault="00376EB7" w:rsidP="00376EB7">
      <w:pPr>
        <w:pStyle w:val="cvgsua"/>
        <w:spacing w:line="285" w:lineRule="atLeast"/>
        <w:rPr>
          <w:rFonts w:ascii="Calibri" w:hAnsi="Calibri" w:cs="Calibri"/>
          <w:i/>
          <w:iCs/>
          <w:color w:val="000000" w:themeColor="text1"/>
        </w:rPr>
      </w:pPr>
      <w:r w:rsidRPr="00C81F06">
        <w:rPr>
          <w:rStyle w:val="agcmg"/>
          <w:rFonts w:ascii="Calibri" w:hAnsi="Calibri" w:cs="Calibri"/>
          <w:i/>
          <w:iCs/>
          <w:color w:val="000000" w:themeColor="text1"/>
        </w:rPr>
        <w:t xml:space="preserve">“We have a friendly and supportive team, modern, well-equipped offices, dedicated and committed supporter base, regular team get togethers, opportunities for progression, huge potential for income growth and flexible working </w:t>
      </w:r>
      <w:proofErr w:type="gramStart"/>
      <w:r w:rsidRPr="00C81F06">
        <w:rPr>
          <w:rStyle w:val="agcmg"/>
          <w:rFonts w:ascii="Calibri" w:hAnsi="Calibri" w:cs="Calibri"/>
          <w:i/>
          <w:iCs/>
          <w:color w:val="000000" w:themeColor="text1"/>
        </w:rPr>
        <w:t>practices.“</w:t>
      </w:r>
      <w:proofErr w:type="gramEnd"/>
    </w:p>
    <w:p w14:paraId="1B24F8E4" w14:textId="77777777" w:rsidR="00883323" w:rsidRPr="00C81F06" w:rsidRDefault="00883323" w:rsidP="00883323">
      <w:pPr>
        <w:spacing w:before="100" w:beforeAutospacing="1" w:after="100" w:afterAutospacing="1" w:line="330" w:lineRule="atLeast"/>
        <w:rPr>
          <w:rFonts w:ascii="Calibri" w:hAnsi="Calibri" w:cs="Calibri"/>
          <w:b/>
          <w:bCs/>
          <w:color w:val="000000" w:themeColor="text1"/>
          <w:spacing w:val="0"/>
          <w:sz w:val="24"/>
          <w:szCs w:val="24"/>
          <w:lang w:eastAsia="en-GB"/>
        </w:rPr>
      </w:pPr>
      <w:r w:rsidRPr="00C81F06">
        <w:rPr>
          <w:rFonts w:ascii="Calibri" w:hAnsi="Calibri" w:cs="Calibri"/>
          <w:b/>
          <w:bCs/>
          <w:color w:val="000000" w:themeColor="text1"/>
          <w:spacing w:val="0"/>
          <w:sz w:val="24"/>
          <w:szCs w:val="24"/>
          <w:lang w:eastAsia="en-GB"/>
        </w:rPr>
        <w:t>Transport links:</w:t>
      </w:r>
    </w:p>
    <w:p w14:paraId="746D0C08" w14:textId="77777777" w:rsidR="00883323" w:rsidRPr="00C81F06" w:rsidRDefault="00883323" w:rsidP="00883323">
      <w:pPr>
        <w:numPr>
          <w:ilvl w:val="0"/>
          <w:numId w:val="9"/>
        </w:numPr>
        <w:spacing w:before="100" w:beforeAutospacing="1" w:after="100" w:afterAutospacing="1" w:line="240" w:lineRule="auto"/>
        <w:rPr>
          <w:rFonts w:ascii="Calibri" w:hAnsi="Calibri" w:cs="Calibri"/>
          <w:color w:val="000000" w:themeColor="text1"/>
          <w:spacing w:val="0"/>
          <w:sz w:val="24"/>
          <w:szCs w:val="24"/>
          <w:lang w:eastAsia="en-GB"/>
        </w:rPr>
      </w:pPr>
      <w:proofErr w:type="gramStart"/>
      <w:r w:rsidRPr="00C81F06">
        <w:rPr>
          <w:rFonts w:ascii="Calibri" w:hAnsi="Calibri" w:cs="Calibri"/>
          <w:color w:val="000000" w:themeColor="text1"/>
          <w:spacing w:val="0"/>
          <w:sz w:val="24"/>
          <w:szCs w:val="24"/>
          <w:lang w:eastAsia="en-GB"/>
        </w:rPr>
        <w:t>3 minute</w:t>
      </w:r>
      <w:proofErr w:type="gramEnd"/>
      <w:r w:rsidRPr="00C81F06">
        <w:rPr>
          <w:rFonts w:ascii="Calibri" w:hAnsi="Calibri" w:cs="Calibri"/>
          <w:color w:val="000000" w:themeColor="text1"/>
          <w:spacing w:val="0"/>
          <w:sz w:val="24"/>
          <w:szCs w:val="24"/>
          <w:lang w:eastAsia="en-GB"/>
        </w:rPr>
        <w:t xml:space="preserve"> walk - Borough Station (Northern line)</w:t>
      </w:r>
    </w:p>
    <w:p w14:paraId="16737A82" w14:textId="77777777" w:rsidR="00883323" w:rsidRPr="00C81F06" w:rsidRDefault="00883323" w:rsidP="00883323">
      <w:pPr>
        <w:numPr>
          <w:ilvl w:val="0"/>
          <w:numId w:val="9"/>
        </w:numPr>
        <w:spacing w:before="100" w:beforeAutospacing="1" w:after="100" w:afterAutospacing="1" w:line="240" w:lineRule="auto"/>
        <w:rPr>
          <w:rFonts w:ascii="Calibri" w:hAnsi="Calibri" w:cs="Calibri"/>
          <w:color w:val="000000" w:themeColor="text1"/>
          <w:spacing w:val="0"/>
          <w:sz w:val="24"/>
          <w:szCs w:val="24"/>
          <w:lang w:eastAsia="en-GB"/>
        </w:rPr>
      </w:pPr>
      <w:proofErr w:type="gramStart"/>
      <w:r w:rsidRPr="00C81F06">
        <w:rPr>
          <w:rFonts w:ascii="Calibri" w:hAnsi="Calibri" w:cs="Calibri"/>
          <w:color w:val="000000" w:themeColor="text1"/>
          <w:spacing w:val="0"/>
          <w:sz w:val="24"/>
          <w:szCs w:val="24"/>
          <w:lang w:eastAsia="en-GB"/>
        </w:rPr>
        <w:t>8 minute</w:t>
      </w:r>
      <w:proofErr w:type="gramEnd"/>
      <w:r w:rsidRPr="00C81F06">
        <w:rPr>
          <w:rFonts w:ascii="Calibri" w:hAnsi="Calibri" w:cs="Calibri"/>
          <w:color w:val="000000" w:themeColor="text1"/>
          <w:spacing w:val="0"/>
          <w:sz w:val="24"/>
          <w:szCs w:val="24"/>
          <w:lang w:eastAsia="en-GB"/>
        </w:rPr>
        <w:t xml:space="preserve"> walk - London Bridge Station (Network Rail, Jubilee and Northern lines)</w:t>
      </w:r>
    </w:p>
    <w:p w14:paraId="672F7A68" w14:textId="77777777" w:rsidR="00883323" w:rsidRPr="00C81F06" w:rsidRDefault="00883323" w:rsidP="00883323">
      <w:pPr>
        <w:numPr>
          <w:ilvl w:val="0"/>
          <w:numId w:val="9"/>
        </w:numPr>
        <w:spacing w:before="100" w:beforeAutospacing="1" w:after="100" w:afterAutospacing="1"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15 minute walk - Monument Station (Circle and District lines)</w:t>
      </w:r>
    </w:p>
    <w:p w14:paraId="2377D5EE" w14:textId="77777777" w:rsidR="00883323" w:rsidRPr="00C81F06" w:rsidRDefault="00883323" w:rsidP="00883323">
      <w:pPr>
        <w:numPr>
          <w:ilvl w:val="0"/>
          <w:numId w:val="9"/>
        </w:numPr>
        <w:spacing w:before="100" w:beforeAutospacing="1" w:after="100" w:afterAutospacing="1"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 xml:space="preserve">18 minute walk - Elephant &amp; Castle Station (Bank and Northern lines) </w:t>
      </w:r>
    </w:p>
    <w:p w14:paraId="7470BDDD" w14:textId="77777777" w:rsidR="004C3644" w:rsidRPr="00C81F06" w:rsidRDefault="004C3644">
      <w:pPr>
        <w:rPr>
          <w:rFonts w:ascii="Calibri" w:hAnsi="Calibri" w:cs="Calibri"/>
          <w:color w:val="000000" w:themeColor="text1"/>
        </w:rPr>
      </w:pPr>
    </w:p>
    <w:p w14:paraId="0CF7F100" w14:textId="77777777" w:rsidR="00013805" w:rsidRPr="00C81F06" w:rsidRDefault="00013805">
      <w:pPr>
        <w:rPr>
          <w:rFonts w:ascii="Calibri" w:hAnsi="Calibri" w:cs="Calibri"/>
          <w:color w:val="000000" w:themeColor="text1"/>
        </w:rPr>
      </w:pPr>
    </w:p>
    <w:p w14:paraId="5E76BC81" w14:textId="77777777" w:rsidR="00013805" w:rsidRPr="00C81F06" w:rsidRDefault="00013805">
      <w:pPr>
        <w:rPr>
          <w:rFonts w:ascii="Calibri" w:hAnsi="Calibri" w:cs="Calibri"/>
          <w:color w:val="000000" w:themeColor="text1"/>
        </w:rPr>
      </w:pPr>
    </w:p>
    <w:p w14:paraId="578C3C36" w14:textId="77777777" w:rsidR="00013805" w:rsidRPr="00C81F06" w:rsidRDefault="00013805">
      <w:pPr>
        <w:rPr>
          <w:rFonts w:ascii="Calibri" w:hAnsi="Calibri" w:cs="Calibri"/>
          <w:color w:val="000000" w:themeColor="text1"/>
        </w:rPr>
      </w:pPr>
    </w:p>
    <w:p w14:paraId="1AF1D49F" w14:textId="77777777" w:rsidR="00013805" w:rsidRPr="00C81F06" w:rsidRDefault="00013805">
      <w:pPr>
        <w:rPr>
          <w:rFonts w:ascii="Calibri" w:hAnsi="Calibri" w:cs="Calibri"/>
          <w:color w:val="000000" w:themeColor="text1"/>
        </w:rPr>
      </w:pPr>
    </w:p>
    <w:p w14:paraId="429A1FE2" w14:textId="77777777" w:rsidR="00013805" w:rsidRPr="00C81F06" w:rsidRDefault="00013805">
      <w:pPr>
        <w:rPr>
          <w:rFonts w:ascii="Calibri" w:hAnsi="Calibri" w:cs="Calibri"/>
          <w:color w:val="000000" w:themeColor="text1"/>
        </w:rPr>
      </w:pPr>
    </w:p>
    <w:p w14:paraId="1CD75CA4" w14:textId="77777777" w:rsidR="00013805" w:rsidRPr="00C81F06" w:rsidRDefault="00013805">
      <w:pPr>
        <w:rPr>
          <w:rFonts w:ascii="Calibri" w:hAnsi="Calibri" w:cs="Calibri"/>
          <w:color w:val="000000" w:themeColor="text1"/>
        </w:rPr>
      </w:pPr>
    </w:p>
    <w:p w14:paraId="4C87FF52" w14:textId="77777777" w:rsidR="00013805" w:rsidRPr="00C81F06" w:rsidRDefault="00013805">
      <w:pPr>
        <w:rPr>
          <w:rFonts w:ascii="Calibri" w:hAnsi="Calibri" w:cs="Calibri"/>
          <w:color w:val="000000" w:themeColor="text1"/>
        </w:rPr>
      </w:pPr>
    </w:p>
    <w:p w14:paraId="6E0CD9F3" w14:textId="77777777" w:rsidR="00013805" w:rsidRPr="00C81F06" w:rsidRDefault="00013805">
      <w:pPr>
        <w:rPr>
          <w:rFonts w:ascii="Calibri" w:hAnsi="Calibri" w:cs="Calibri"/>
          <w:color w:val="000000" w:themeColor="text1"/>
        </w:rPr>
      </w:pPr>
    </w:p>
    <w:p w14:paraId="0E2E3F9B" w14:textId="77777777" w:rsidR="00013805" w:rsidRPr="00C81F06" w:rsidRDefault="00013805">
      <w:pPr>
        <w:rPr>
          <w:rFonts w:ascii="Calibri" w:hAnsi="Calibri" w:cs="Calibri"/>
          <w:color w:val="000000" w:themeColor="text1"/>
        </w:rPr>
      </w:pPr>
    </w:p>
    <w:p w14:paraId="620ED7C0" w14:textId="77777777" w:rsidR="00013805" w:rsidRPr="00C81F06" w:rsidRDefault="00013805" w:rsidP="00013805">
      <w:pPr>
        <w:pStyle w:val="Heading1"/>
        <w:rPr>
          <w:rFonts w:ascii="Calibri" w:eastAsiaTheme="minorEastAsia" w:hAnsi="Calibri" w:cs="Calibri"/>
          <w:color w:val="000000" w:themeColor="text1"/>
        </w:rPr>
      </w:pPr>
      <w:r w:rsidRPr="00C81F06">
        <w:rPr>
          <w:rFonts w:ascii="Calibri" w:eastAsiaTheme="minorEastAsia" w:hAnsi="Calibri" w:cs="Calibri"/>
          <w:color w:val="000000" w:themeColor="text1"/>
        </w:rPr>
        <w:lastRenderedPageBreak/>
        <w:t>Equality, Diversity and Inclusion</w:t>
      </w:r>
    </w:p>
    <w:p w14:paraId="6E77BCD6" w14:textId="77777777" w:rsidR="00013805" w:rsidRPr="00C81F06" w:rsidRDefault="00013805" w:rsidP="00013805">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We are committed to building a truly inclusive organisation of diverse people and perspectives.</w:t>
      </w:r>
    </w:p>
    <w:p w14:paraId="029440A7" w14:textId="77777777" w:rsidR="00013805" w:rsidRPr="00C81F06" w:rsidRDefault="00013805" w:rsidP="00013805">
      <w:pPr>
        <w:spacing w:after="0" w:line="240" w:lineRule="auto"/>
        <w:rPr>
          <w:rFonts w:ascii="Calibri" w:hAnsi="Calibri" w:cs="Calibri"/>
          <w:color w:val="000000" w:themeColor="text1"/>
          <w:spacing w:val="0"/>
          <w:sz w:val="24"/>
          <w:szCs w:val="24"/>
          <w:lang w:eastAsia="en-GB"/>
        </w:rPr>
      </w:pPr>
    </w:p>
    <w:p w14:paraId="0C80F128" w14:textId="77777777" w:rsidR="00013805" w:rsidRPr="00C81F06" w:rsidRDefault="00013805" w:rsidP="00013805">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We actively engage in a programme of work to develop our practices, and we have set out our commitments to realise this ambition. We will keep listening, learning, and sharing our progress and</w:t>
      </w:r>
    </w:p>
    <w:p w14:paraId="49B03EA2" w14:textId="77777777" w:rsidR="00013805" w:rsidRPr="00C81F06" w:rsidRDefault="00013805" w:rsidP="00013805">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impact.</w:t>
      </w:r>
    </w:p>
    <w:p w14:paraId="095FB90B" w14:textId="77777777" w:rsidR="00013805" w:rsidRPr="00C81F06" w:rsidRDefault="00013805" w:rsidP="00013805">
      <w:pPr>
        <w:spacing w:after="0" w:line="240" w:lineRule="auto"/>
        <w:rPr>
          <w:rFonts w:ascii="Calibri" w:hAnsi="Calibri" w:cs="Calibri"/>
          <w:color w:val="000000" w:themeColor="text1"/>
          <w:spacing w:val="0"/>
          <w:sz w:val="24"/>
          <w:szCs w:val="24"/>
          <w:lang w:eastAsia="en-GB"/>
        </w:rPr>
      </w:pPr>
    </w:p>
    <w:p w14:paraId="384A8A47" w14:textId="77777777" w:rsidR="00013805" w:rsidRPr="00C81F06" w:rsidRDefault="00013805" w:rsidP="00013805">
      <w:pPr>
        <w:spacing w:before="100" w:beforeAutospacing="1" w:after="100" w:afterAutospacing="1" w:line="330" w:lineRule="atLeast"/>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Applications are especially welcome from;</w:t>
      </w:r>
    </w:p>
    <w:p w14:paraId="1EA790E0" w14:textId="77777777" w:rsidR="00013805" w:rsidRPr="00C81F06" w:rsidRDefault="00013805" w:rsidP="00013805">
      <w:pPr>
        <w:numPr>
          <w:ilvl w:val="0"/>
          <w:numId w:val="10"/>
        </w:numPr>
        <w:spacing w:before="100" w:beforeAutospacing="1" w:after="100" w:afterAutospacing="1"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 xml:space="preserve">People with a disability </w:t>
      </w:r>
    </w:p>
    <w:p w14:paraId="1D6D9501" w14:textId="77777777" w:rsidR="00013805" w:rsidRPr="00C81F06" w:rsidRDefault="00013805" w:rsidP="00013805">
      <w:pPr>
        <w:numPr>
          <w:ilvl w:val="0"/>
          <w:numId w:val="10"/>
        </w:numPr>
        <w:spacing w:before="100" w:beforeAutospacing="1" w:after="100" w:afterAutospacing="1"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 xml:space="preserve">People of non-White British ethnicity; who are currently </w:t>
      </w:r>
    </w:p>
    <w:p w14:paraId="0FFA009D" w14:textId="09BB7043" w:rsidR="00013805" w:rsidRPr="00C81F06" w:rsidRDefault="00013805" w:rsidP="00013805">
      <w:pPr>
        <w:numPr>
          <w:ilvl w:val="0"/>
          <w:numId w:val="10"/>
        </w:numPr>
        <w:spacing w:before="100" w:beforeAutospacing="1" w:after="100" w:afterAutospacing="1"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under-represented in the RBL workforce</w:t>
      </w:r>
    </w:p>
    <w:p w14:paraId="04F631D3" w14:textId="77777777" w:rsidR="00013805" w:rsidRPr="00C81F06" w:rsidRDefault="00013805" w:rsidP="00013805">
      <w:pPr>
        <w:numPr>
          <w:ilvl w:val="0"/>
          <w:numId w:val="10"/>
        </w:numPr>
        <w:spacing w:before="100" w:beforeAutospacing="1" w:after="100" w:afterAutospacing="1"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People who are LGBTQ+; a group that has been marginalised in the past in the Armed Forces community</w:t>
      </w:r>
    </w:p>
    <w:p w14:paraId="73E21443" w14:textId="77777777" w:rsidR="00013805" w:rsidRPr="00C81F06" w:rsidRDefault="00013805" w:rsidP="00013805">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We are Disability Confident employer, signed up to Race Equality Matters and Pride in Veteran standards.</w:t>
      </w:r>
    </w:p>
    <w:p w14:paraId="4330396A" w14:textId="77777777" w:rsidR="00013805" w:rsidRPr="00C81F06" w:rsidRDefault="00013805" w:rsidP="00013805">
      <w:pPr>
        <w:spacing w:after="0" w:line="240" w:lineRule="auto"/>
        <w:rPr>
          <w:rFonts w:ascii="Calibri" w:hAnsi="Calibri" w:cs="Calibri"/>
          <w:color w:val="000000" w:themeColor="text1"/>
          <w:spacing w:val="0"/>
          <w:sz w:val="24"/>
          <w:szCs w:val="24"/>
          <w:lang w:eastAsia="en-GB"/>
        </w:rPr>
      </w:pPr>
    </w:p>
    <w:p w14:paraId="17E611B8" w14:textId="2A291B43" w:rsidR="00013805" w:rsidRPr="00C81F06" w:rsidRDefault="00013805" w:rsidP="007D09F3">
      <w:pPr>
        <w:spacing w:after="0" w:line="240" w:lineRule="auto"/>
        <w:rPr>
          <w:rFonts w:ascii="Calibri" w:hAnsi="Calibri" w:cs="Calibri"/>
          <w:color w:val="000000" w:themeColor="text1"/>
          <w:spacing w:val="0"/>
          <w:sz w:val="24"/>
          <w:szCs w:val="24"/>
          <w:lang w:eastAsia="en-GB"/>
        </w:rPr>
      </w:pPr>
      <w:r w:rsidRPr="00C81F06">
        <w:rPr>
          <w:rFonts w:ascii="Calibri" w:hAnsi="Calibri" w:cs="Calibri"/>
          <w:color w:val="000000" w:themeColor="text1"/>
          <w:spacing w:val="0"/>
          <w:sz w:val="24"/>
          <w:szCs w:val="24"/>
          <w:lang w:eastAsia="en-GB"/>
        </w:rPr>
        <w:t>We guarantee an interview to any applicant who declares a disability or/and are part or Armed Forces community on application and whose application demonstrates that they meet the Essential criteria of the role, as set out in the Person Specification.</w:t>
      </w:r>
    </w:p>
    <w:p w14:paraId="57BE7D7A" w14:textId="77777777" w:rsidR="007D09F3" w:rsidRPr="00C81F06" w:rsidRDefault="007D09F3" w:rsidP="007D09F3">
      <w:pPr>
        <w:spacing w:after="0" w:line="240" w:lineRule="auto"/>
        <w:rPr>
          <w:rStyle w:val="agcmg"/>
          <w:rFonts w:ascii="Calibri" w:hAnsi="Calibri" w:cs="Calibri"/>
          <w:color w:val="000000" w:themeColor="text1"/>
          <w:spacing w:val="0"/>
          <w:sz w:val="24"/>
          <w:szCs w:val="24"/>
          <w:lang w:eastAsia="en-GB"/>
        </w:rPr>
      </w:pPr>
    </w:p>
    <w:p w14:paraId="70426D06" w14:textId="77777777" w:rsidR="00013805" w:rsidRPr="00C81F06" w:rsidRDefault="00013805" w:rsidP="00013805">
      <w:pPr>
        <w:spacing w:before="100" w:beforeAutospacing="1" w:after="100" w:afterAutospacing="1" w:line="330" w:lineRule="atLeast"/>
        <w:rPr>
          <w:rFonts w:ascii="Calibri" w:hAnsi="Calibri" w:cs="Calibri"/>
          <w:color w:val="000000" w:themeColor="text1"/>
          <w:spacing w:val="0"/>
          <w:sz w:val="24"/>
          <w:szCs w:val="24"/>
          <w:lang w:eastAsia="en-GB"/>
        </w:rPr>
      </w:pPr>
      <w:r w:rsidRPr="00C81F06">
        <w:rPr>
          <w:rStyle w:val="agcmg"/>
          <w:rFonts w:ascii="Calibri" w:hAnsi="Calibri" w:cs="Calibri"/>
          <w:color w:val="000000" w:themeColor="text1"/>
          <w:sz w:val="24"/>
          <w:szCs w:val="24"/>
        </w:rPr>
        <w:t xml:space="preserve">If there is anything THINK Recruitment can do to make any reasonable adjustments to ensure you can engage fully in the selection process please contact Jason Jederon at recruitment@thinkcs.org for a confidential discussion. </w:t>
      </w:r>
    </w:p>
    <w:p w14:paraId="3F5D6D53" w14:textId="77777777" w:rsidR="00013805" w:rsidRPr="00C81F06" w:rsidRDefault="00013805" w:rsidP="00013805">
      <w:pPr>
        <w:rPr>
          <w:rFonts w:ascii="Calibri" w:eastAsiaTheme="minorEastAsia" w:hAnsi="Calibri" w:cs="Calibri"/>
          <w:b/>
          <w:bCs/>
          <w:color w:val="000000" w:themeColor="text1"/>
          <w:sz w:val="24"/>
          <w:szCs w:val="24"/>
        </w:rPr>
      </w:pPr>
      <w:r w:rsidRPr="00C81F06">
        <w:rPr>
          <w:rFonts w:ascii="Calibri" w:hAnsi="Calibri" w:cs="Calibri"/>
          <w:color w:val="000000" w:themeColor="text1"/>
        </w:rPr>
        <w:fldChar w:fldCharType="begin"/>
      </w:r>
      <w:r w:rsidRPr="00C81F06">
        <w:rPr>
          <w:rFonts w:ascii="Calibri" w:hAnsi="Calibri" w:cs="Calibri"/>
          <w:color w:val="000000" w:themeColor="text1"/>
        </w:rPr>
        <w:instrText xml:space="preserve"> INCLUDEPICTURE "https://functions.rblcdn.co.uk/sitefinity/images/default-source/membership/membership_hero.jpg?sfvrsn=8394fed5_4&amp;method=CropCropArguments&amp;width=452&amp;height=452&amp;Signature=0B4553D87ACEF1EC62C9C3D52FE80487064AA78E" \* MERGEFORMATINET </w:instrText>
      </w:r>
      <w:r w:rsidRPr="00C81F06">
        <w:rPr>
          <w:rFonts w:ascii="Calibri" w:hAnsi="Calibri" w:cs="Calibri"/>
          <w:color w:val="000000" w:themeColor="text1"/>
        </w:rPr>
        <w:fldChar w:fldCharType="separate"/>
      </w:r>
      <w:r w:rsidRPr="00C81F06">
        <w:rPr>
          <w:rFonts w:ascii="Calibri" w:hAnsi="Calibri" w:cs="Calibri"/>
          <w:color w:val="000000" w:themeColor="text1"/>
        </w:rPr>
        <w:fldChar w:fldCharType="end"/>
      </w:r>
    </w:p>
    <w:p w14:paraId="7E37E370" w14:textId="77777777" w:rsidR="00013805" w:rsidRPr="00C81F06" w:rsidRDefault="00013805" w:rsidP="00013805">
      <w:pPr>
        <w:rPr>
          <w:rFonts w:ascii="Calibri" w:eastAsiaTheme="minorEastAsia" w:hAnsi="Calibri" w:cs="Calibri"/>
          <w:color w:val="000000" w:themeColor="text1"/>
        </w:rPr>
      </w:pPr>
      <w:r w:rsidRPr="00C81F06">
        <w:rPr>
          <w:rFonts w:ascii="Calibri" w:hAnsi="Calibri" w:cs="Calibri"/>
          <w:color w:val="000000" w:themeColor="text1"/>
        </w:rPr>
        <w:fldChar w:fldCharType="begin"/>
      </w:r>
      <w:r w:rsidRPr="00C81F06">
        <w:rPr>
          <w:rFonts w:ascii="Calibri" w:hAnsi="Calibri" w:cs="Calibri"/>
          <w:color w:val="000000" w:themeColor="text1"/>
        </w:rPr>
        <w:instrText xml:space="preserve"> INCLUDEPICTURE "https://functions.rblcdn.co.uk/sitefinity/images/default-source/about-us/runner.jpg?sfvrsn=e8dddb08_1&amp;method=CropCropArguments&amp;width=452&amp;height=452&amp;Signature=CEFE098408CD4341F1D88CCE94C14264E49F1E44" \* MERGEFORMATINET </w:instrText>
      </w:r>
      <w:r w:rsidRPr="00C81F06">
        <w:rPr>
          <w:rFonts w:ascii="Calibri" w:hAnsi="Calibri" w:cs="Calibri"/>
          <w:color w:val="000000" w:themeColor="text1"/>
        </w:rPr>
        <w:fldChar w:fldCharType="separate"/>
      </w:r>
      <w:r w:rsidRPr="00C81F06">
        <w:rPr>
          <w:rFonts w:ascii="Calibri" w:hAnsi="Calibri" w:cs="Calibri"/>
          <w:color w:val="000000" w:themeColor="text1"/>
        </w:rPr>
        <w:fldChar w:fldCharType="end"/>
      </w:r>
    </w:p>
    <w:p w14:paraId="411D3B2B" w14:textId="77777777" w:rsidR="00013805" w:rsidRPr="00C81F06" w:rsidRDefault="00013805" w:rsidP="00013805">
      <w:pPr>
        <w:rPr>
          <w:rFonts w:ascii="Calibri" w:eastAsiaTheme="minorEastAsia" w:hAnsi="Calibri" w:cs="Calibri"/>
          <w:color w:val="000000" w:themeColor="text1"/>
        </w:rPr>
      </w:pPr>
    </w:p>
    <w:p w14:paraId="1973C7A6" w14:textId="77777777" w:rsidR="00013805" w:rsidRPr="00C81F06" w:rsidRDefault="00013805" w:rsidP="00013805">
      <w:pPr>
        <w:rPr>
          <w:rFonts w:ascii="Calibri" w:eastAsiaTheme="minorEastAsia" w:hAnsi="Calibri" w:cs="Calibri"/>
          <w:color w:val="000000" w:themeColor="text1"/>
        </w:rPr>
      </w:pPr>
      <w:r w:rsidRPr="00C81F06">
        <w:rPr>
          <w:rFonts w:ascii="Calibri" w:hAnsi="Calibri" w:cs="Calibri"/>
          <w:color w:val="000000" w:themeColor="text1"/>
        </w:rPr>
        <w:fldChar w:fldCharType="begin"/>
      </w:r>
      <w:r w:rsidRPr="00C81F06">
        <w:rPr>
          <w:rFonts w:ascii="Calibri" w:hAnsi="Calibri" w:cs="Calibri"/>
          <w:color w:val="000000" w:themeColor="text1"/>
        </w:rPr>
        <w:instrText xml:space="preserve"> INCLUDEPICTURE "https://functions.rblcdn.co.uk/sitefinity/images/default-source/ways-to-give/raffles-lotteries_hero7766af97ab1641b5b94a5edd7b17d825.jpg?sfvrsn=2b8817a_6&amp;method=CropCropArguments&amp;width=452&amp;height=452&amp;Signature=041BBE5A958A3DDD147014F1850902251534FB47" \* MERGEFORMATINET </w:instrText>
      </w:r>
      <w:r w:rsidRPr="00C81F06">
        <w:rPr>
          <w:rFonts w:ascii="Calibri" w:hAnsi="Calibri" w:cs="Calibri"/>
          <w:color w:val="000000" w:themeColor="text1"/>
        </w:rPr>
        <w:fldChar w:fldCharType="separate"/>
      </w:r>
      <w:r w:rsidRPr="00C81F06">
        <w:rPr>
          <w:rFonts w:ascii="Calibri" w:hAnsi="Calibri" w:cs="Calibri"/>
          <w:color w:val="000000" w:themeColor="text1"/>
        </w:rPr>
        <w:fldChar w:fldCharType="end"/>
      </w:r>
    </w:p>
    <w:p w14:paraId="79A8F6BE" w14:textId="77777777" w:rsidR="00013805" w:rsidRPr="00C81F06" w:rsidRDefault="00013805">
      <w:pPr>
        <w:rPr>
          <w:rFonts w:ascii="Calibri" w:hAnsi="Calibri" w:cs="Calibri"/>
          <w:color w:val="000000" w:themeColor="text1"/>
        </w:rPr>
      </w:pPr>
    </w:p>
    <w:p w14:paraId="250A64DD" w14:textId="77777777" w:rsidR="00376EB7" w:rsidRPr="00C81F06" w:rsidRDefault="00376EB7">
      <w:pPr>
        <w:rPr>
          <w:rFonts w:ascii="Calibri" w:hAnsi="Calibri" w:cs="Calibri"/>
          <w:color w:val="000000" w:themeColor="text1"/>
        </w:rPr>
      </w:pPr>
    </w:p>
    <w:p w14:paraId="29B9A2FF" w14:textId="77777777" w:rsidR="00376EB7" w:rsidRPr="00C81F06" w:rsidRDefault="00376EB7">
      <w:pPr>
        <w:rPr>
          <w:rFonts w:ascii="Calibri" w:hAnsi="Calibri" w:cs="Calibri"/>
          <w:color w:val="000000" w:themeColor="text1"/>
        </w:rPr>
      </w:pPr>
    </w:p>
    <w:p w14:paraId="3EA83905" w14:textId="77777777" w:rsidR="00376EB7" w:rsidRPr="00C81F06" w:rsidRDefault="00376EB7">
      <w:pPr>
        <w:rPr>
          <w:rFonts w:ascii="Calibri" w:hAnsi="Calibri" w:cs="Calibri"/>
          <w:color w:val="000000" w:themeColor="text1"/>
        </w:rPr>
      </w:pPr>
    </w:p>
    <w:p w14:paraId="5C3054A5" w14:textId="77777777" w:rsidR="00376EB7" w:rsidRPr="00C81F06" w:rsidRDefault="00376EB7">
      <w:pPr>
        <w:rPr>
          <w:rFonts w:ascii="Calibri" w:hAnsi="Calibri" w:cs="Calibri"/>
          <w:color w:val="000000" w:themeColor="text1"/>
        </w:rPr>
      </w:pPr>
    </w:p>
    <w:p w14:paraId="4A98A2CC" w14:textId="77777777" w:rsidR="00376EB7" w:rsidRPr="00C81F06" w:rsidRDefault="00376EB7">
      <w:pPr>
        <w:rPr>
          <w:rFonts w:ascii="Calibri" w:hAnsi="Calibri" w:cs="Calibri"/>
          <w:color w:val="000000" w:themeColor="text1"/>
        </w:rPr>
      </w:pPr>
    </w:p>
    <w:p w14:paraId="1DD62685" w14:textId="77777777" w:rsidR="007D09F3" w:rsidRPr="00C81F06" w:rsidRDefault="007D09F3" w:rsidP="007D09F3">
      <w:pPr>
        <w:pStyle w:val="Heading1"/>
        <w:rPr>
          <w:rFonts w:ascii="Calibri" w:eastAsiaTheme="minorEastAsia" w:hAnsi="Calibri" w:cs="Calibri"/>
          <w:color w:val="000000" w:themeColor="text1"/>
        </w:rPr>
      </w:pPr>
      <w:r w:rsidRPr="00C81F06">
        <w:rPr>
          <w:rFonts w:ascii="Calibri" w:eastAsiaTheme="minorEastAsia" w:hAnsi="Calibri" w:cs="Calibri"/>
          <w:color w:val="000000" w:themeColor="text1"/>
        </w:rPr>
        <w:t xml:space="preserve">How to apply </w:t>
      </w:r>
    </w:p>
    <w:p w14:paraId="3B908C6A" w14:textId="77777777" w:rsidR="007D09F3" w:rsidRPr="00C81F06" w:rsidRDefault="007D09F3" w:rsidP="007D09F3">
      <w:pPr>
        <w:rPr>
          <w:rFonts w:ascii="Calibri" w:eastAsiaTheme="minorEastAsia" w:hAnsi="Calibri" w:cs="Calibri"/>
          <w:color w:val="000000" w:themeColor="text1"/>
          <w:sz w:val="24"/>
          <w:szCs w:val="21"/>
        </w:rPr>
      </w:pPr>
      <w:r w:rsidRPr="00C81F06">
        <w:rPr>
          <w:rFonts w:ascii="Calibri" w:eastAsiaTheme="minorEastAsia" w:hAnsi="Calibri" w:cs="Calibri"/>
          <w:color w:val="000000" w:themeColor="text1"/>
          <w:sz w:val="24"/>
          <w:szCs w:val="21"/>
        </w:rPr>
        <w:t xml:space="preserve">To express interest in this role, please email </w:t>
      </w:r>
      <w:hyperlink r:id="rId14" w:history="1">
        <w:r w:rsidRPr="00C81F06">
          <w:rPr>
            <w:rStyle w:val="Hyperlink"/>
            <w:rFonts w:ascii="Calibri" w:eastAsiaTheme="minorEastAsia" w:hAnsi="Calibri" w:cs="Calibri"/>
            <w:color w:val="000000" w:themeColor="text1"/>
            <w:sz w:val="24"/>
            <w:szCs w:val="21"/>
          </w:rPr>
          <w:t>recruitment@thinkcs.org</w:t>
        </w:r>
      </w:hyperlink>
      <w:r w:rsidRPr="00C81F06">
        <w:rPr>
          <w:rFonts w:ascii="Calibri" w:eastAsiaTheme="minorEastAsia" w:hAnsi="Calibri" w:cs="Calibri"/>
          <w:color w:val="000000" w:themeColor="text1"/>
          <w:sz w:val="24"/>
          <w:szCs w:val="21"/>
        </w:rPr>
        <w:t xml:space="preserve"> with a copy of your CV. </w:t>
      </w:r>
    </w:p>
    <w:p w14:paraId="33679F04" w14:textId="77777777" w:rsidR="007D09F3" w:rsidRPr="00C81F06" w:rsidRDefault="007D09F3" w:rsidP="007D09F3">
      <w:pPr>
        <w:rPr>
          <w:rFonts w:ascii="Calibri" w:eastAsiaTheme="minorEastAsia" w:hAnsi="Calibri" w:cs="Calibri"/>
          <w:color w:val="000000" w:themeColor="text1"/>
          <w:sz w:val="24"/>
          <w:szCs w:val="21"/>
        </w:rPr>
      </w:pPr>
      <w:r w:rsidRPr="00C81F06">
        <w:rPr>
          <w:rFonts w:ascii="Calibri" w:eastAsiaTheme="minorEastAsia" w:hAnsi="Calibri" w:cs="Calibri"/>
          <w:color w:val="000000" w:themeColor="text1"/>
          <w:sz w:val="24"/>
          <w:szCs w:val="21"/>
        </w:rPr>
        <w:t xml:space="preserve">Our recruitment manager will have a conversation with all the applicants prior to shortlisting. Rather than requesting candidates submit a supporting statement or cover letter, we will provide interested candidates with 3 short screening questions to answer ahead of the role closing. </w:t>
      </w:r>
    </w:p>
    <w:p w14:paraId="294C347F" w14:textId="1116DF69" w:rsidR="007D09F3" w:rsidRPr="00C81F06" w:rsidRDefault="007D09F3" w:rsidP="007D09F3">
      <w:pPr>
        <w:rPr>
          <w:rFonts w:ascii="Calibri" w:eastAsiaTheme="minorEastAsia" w:hAnsi="Calibri" w:cs="Calibri"/>
          <w:color w:val="000000" w:themeColor="text1"/>
          <w:sz w:val="24"/>
          <w:szCs w:val="21"/>
        </w:rPr>
      </w:pPr>
      <w:r w:rsidRPr="00C81F06">
        <w:rPr>
          <w:rFonts w:ascii="Calibri" w:eastAsiaTheme="minorEastAsia" w:hAnsi="Calibri" w:cs="Calibri"/>
          <w:color w:val="000000" w:themeColor="text1"/>
          <w:sz w:val="24"/>
          <w:szCs w:val="21"/>
        </w:rPr>
        <w:t>We cannot enter candidates on to the longlist without having a</w:t>
      </w:r>
      <w:r w:rsidR="00FC51FB" w:rsidRPr="00C81F06">
        <w:rPr>
          <w:rFonts w:ascii="Calibri" w:eastAsiaTheme="minorEastAsia" w:hAnsi="Calibri" w:cs="Calibri"/>
          <w:color w:val="000000" w:themeColor="text1"/>
          <w:sz w:val="24"/>
          <w:szCs w:val="21"/>
        </w:rPr>
        <w:t>n informal call</w:t>
      </w:r>
      <w:r w:rsidRPr="00C81F06">
        <w:rPr>
          <w:rFonts w:ascii="Calibri" w:eastAsiaTheme="minorEastAsia" w:hAnsi="Calibri" w:cs="Calibri"/>
          <w:color w:val="000000" w:themeColor="text1"/>
          <w:sz w:val="24"/>
          <w:szCs w:val="21"/>
        </w:rPr>
        <w:t xml:space="preserve">, so please ensure you get in touch with enough time to have an initial call and receive the screening questions ahead of the role closing. </w:t>
      </w:r>
    </w:p>
    <w:p w14:paraId="6B86B005" w14:textId="101FBB1C" w:rsidR="007D09F3" w:rsidRPr="00C81F06" w:rsidRDefault="007D09F3" w:rsidP="007D09F3">
      <w:pPr>
        <w:rPr>
          <w:rFonts w:ascii="Calibri" w:eastAsiaTheme="minorEastAsia" w:hAnsi="Calibri" w:cs="Calibri"/>
          <w:color w:val="000000" w:themeColor="text1"/>
          <w:sz w:val="24"/>
          <w:szCs w:val="21"/>
        </w:rPr>
      </w:pPr>
      <w:r w:rsidRPr="00C81F06">
        <w:rPr>
          <w:rFonts w:ascii="Calibri" w:eastAsiaTheme="minorEastAsia" w:hAnsi="Calibri" w:cs="Calibri"/>
          <w:color w:val="000000" w:themeColor="text1"/>
          <w:sz w:val="24"/>
          <w:szCs w:val="21"/>
        </w:rPr>
        <w:t xml:space="preserve">To help candidates find out more about the role, we can organise an information conversation with Tariq </w:t>
      </w:r>
      <w:proofErr w:type="spellStart"/>
      <w:r w:rsidRPr="00C81F06">
        <w:rPr>
          <w:rFonts w:ascii="Calibri" w:eastAsiaTheme="minorEastAsia" w:hAnsi="Calibri" w:cs="Calibri"/>
          <w:color w:val="000000" w:themeColor="text1"/>
          <w:sz w:val="24"/>
          <w:szCs w:val="21"/>
        </w:rPr>
        <w:t>Ozaib</w:t>
      </w:r>
      <w:r w:rsidR="00154E02" w:rsidRPr="00C81F06">
        <w:rPr>
          <w:rFonts w:ascii="Calibri" w:eastAsiaTheme="minorEastAsia" w:hAnsi="Calibri" w:cs="Calibri"/>
          <w:color w:val="000000" w:themeColor="text1"/>
          <w:sz w:val="24"/>
          <w:szCs w:val="21"/>
        </w:rPr>
        <w:t>i</w:t>
      </w:r>
      <w:proofErr w:type="spellEnd"/>
      <w:r w:rsidR="00154E02" w:rsidRPr="00C81F06">
        <w:rPr>
          <w:rFonts w:ascii="Calibri" w:eastAsiaTheme="minorEastAsia" w:hAnsi="Calibri" w:cs="Calibri"/>
          <w:color w:val="000000" w:themeColor="text1"/>
          <w:sz w:val="24"/>
          <w:szCs w:val="21"/>
        </w:rPr>
        <w:t xml:space="preserve"> </w:t>
      </w:r>
      <w:r w:rsidRPr="00C81F06">
        <w:rPr>
          <w:rFonts w:ascii="Calibri" w:eastAsiaTheme="minorEastAsia" w:hAnsi="Calibri" w:cs="Calibri"/>
          <w:color w:val="000000" w:themeColor="text1"/>
          <w:sz w:val="24"/>
          <w:szCs w:val="21"/>
        </w:rPr>
        <w:t xml:space="preserve">the recruiting manager for this role. If you would like to speak with Tariq, please flag this during your initial call with THINK recruitment. </w:t>
      </w:r>
    </w:p>
    <w:p w14:paraId="5206F08E" w14:textId="77777777" w:rsidR="00C81F06" w:rsidRDefault="00C81F06" w:rsidP="00C81F06">
      <w:pPr>
        <w:pStyle w:val="Heading2"/>
        <w:rPr>
          <w:rFonts w:eastAsiaTheme="minorEastAsia"/>
        </w:rPr>
      </w:pPr>
    </w:p>
    <w:p w14:paraId="509A0120" w14:textId="10DEE514" w:rsidR="00C81F06" w:rsidRPr="00C81F06" w:rsidRDefault="00C81F06" w:rsidP="00C81F06">
      <w:pPr>
        <w:pStyle w:val="Heading2"/>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4"/>
        </w:rPr>
        <w:t xml:space="preserve">Timetable: </w:t>
      </w:r>
    </w:p>
    <w:p w14:paraId="19E9BF0B" w14:textId="7F99F6B2" w:rsidR="00DE01EC" w:rsidRDefault="00DE01EC" w:rsidP="007D09F3">
      <w:pPr>
        <w:rPr>
          <w:rFonts w:ascii="Calibri" w:eastAsiaTheme="minorEastAsia" w:hAnsi="Calibri" w:cs="Calibri"/>
          <w:color w:val="000000" w:themeColor="text1"/>
          <w:sz w:val="24"/>
          <w:szCs w:val="24"/>
        </w:rPr>
      </w:pPr>
      <w:r w:rsidRPr="00C81F06">
        <w:rPr>
          <w:rFonts w:ascii="Calibri" w:eastAsiaTheme="minorEastAsia" w:hAnsi="Calibri" w:cs="Calibri"/>
          <w:color w:val="000000" w:themeColor="text1"/>
          <w:sz w:val="24"/>
          <w:szCs w:val="21"/>
        </w:rPr>
        <w:t xml:space="preserve">Screening calls with THINK Recruitment: </w:t>
      </w:r>
      <w:r w:rsidR="00FC51FB" w:rsidRPr="00C81F06">
        <w:rPr>
          <w:rFonts w:ascii="Calibri" w:eastAsiaTheme="minorEastAsia" w:hAnsi="Calibri" w:cs="Calibri"/>
          <w:color w:val="000000" w:themeColor="text1"/>
          <w:sz w:val="24"/>
          <w:szCs w:val="24"/>
        </w:rPr>
        <w:t>Thursday 4</w:t>
      </w:r>
      <w:r w:rsidR="00FC51FB" w:rsidRPr="00C81F06">
        <w:rPr>
          <w:rFonts w:ascii="Calibri" w:eastAsiaTheme="minorEastAsia" w:hAnsi="Calibri" w:cs="Calibri"/>
          <w:color w:val="000000" w:themeColor="text1"/>
          <w:sz w:val="24"/>
          <w:szCs w:val="24"/>
          <w:vertAlign w:val="superscript"/>
        </w:rPr>
        <w:t>th</w:t>
      </w:r>
      <w:r w:rsidR="00FC51FB" w:rsidRPr="00C81F06">
        <w:rPr>
          <w:rFonts w:ascii="Calibri" w:eastAsiaTheme="minorEastAsia" w:hAnsi="Calibri" w:cs="Calibri"/>
          <w:color w:val="000000" w:themeColor="text1"/>
          <w:sz w:val="24"/>
          <w:szCs w:val="24"/>
        </w:rPr>
        <w:t xml:space="preserve"> Dec – Friday 2</w:t>
      </w:r>
      <w:r w:rsidR="00FC51FB" w:rsidRPr="00C81F06">
        <w:rPr>
          <w:rFonts w:ascii="Calibri" w:eastAsiaTheme="minorEastAsia" w:hAnsi="Calibri" w:cs="Calibri"/>
          <w:color w:val="000000" w:themeColor="text1"/>
          <w:sz w:val="24"/>
          <w:szCs w:val="24"/>
          <w:vertAlign w:val="superscript"/>
        </w:rPr>
        <w:t>nd</w:t>
      </w:r>
      <w:r w:rsidR="00FC51FB" w:rsidRPr="00C81F06">
        <w:rPr>
          <w:rFonts w:ascii="Calibri" w:eastAsiaTheme="minorEastAsia" w:hAnsi="Calibri" w:cs="Calibri"/>
          <w:color w:val="000000" w:themeColor="text1"/>
          <w:sz w:val="24"/>
          <w:szCs w:val="24"/>
        </w:rPr>
        <w:t xml:space="preserve"> January 2026</w:t>
      </w:r>
    </w:p>
    <w:p w14:paraId="022F08BC" w14:textId="0B040E48" w:rsidR="00A812A6" w:rsidRPr="00C81F06" w:rsidRDefault="00A812A6" w:rsidP="007D09F3">
      <w:pPr>
        <w:rPr>
          <w:rFonts w:ascii="Calibri" w:eastAsiaTheme="minorEastAsia" w:hAnsi="Calibri" w:cs="Calibri"/>
          <w:color w:val="000000" w:themeColor="text1"/>
          <w:sz w:val="24"/>
          <w:szCs w:val="24"/>
        </w:rPr>
      </w:pPr>
      <w:r>
        <w:rPr>
          <w:rFonts w:eastAsiaTheme="minorEastAsia"/>
          <w:sz w:val="24"/>
          <w:szCs w:val="24"/>
        </w:rPr>
        <w:t>The THINK team are available up to the 24</w:t>
      </w:r>
      <w:r w:rsidRPr="007210A1">
        <w:rPr>
          <w:rFonts w:eastAsiaTheme="minorEastAsia"/>
          <w:sz w:val="24"/>
          <w:szCs w:val="24"/>
          <w:vertAlign w:val="superscript"/>
        </w:rPr>
        <w:t>th</w:t>
      </w:r>
      <w:r>
        <w:rPr>
          <w:rFonts w:eastAsiaTheme="minorEastAsia"/>
          <w:sz w:val="24"/>
          <w:szCs w:val="24"/>
        </w:rPr>
        <w:t xml:space="preserve"> and over the festive period on the 29</w:t>
      </w:r>
      <w:r w:rsidRPr="00A6121D">
        <w:rPr>
          <w:rFonts w:eastAsiaTheme="minorEastAsia"/>
          <w:sz w:val="24"/>
          <w:szCs w:val="24"/>
          <w:vertAlign w:val="superscript"/>
        </w:rPr>
        <w:t>th</w:t>
      </w:r>
      <w:r>
        <w:rPr>
          <w:rFonts w:eastAsiaTheme="minorEastAsia"/>
          <w:sz w:val="24"/>
          <w:szCs w:val="24"/>
        </w:rPr>
        <w:t>, 30</w:t>
      </w:r>
      <w:r w:rsidRPr="00A6121D">
        <w:rPr>
          <w:rFonts w:eastAsiaTheme="minorEastAsia"/>
          <w:sz w:val="24"/>
          <w:szCs w:val="24"/>
          <w:vertAlign w:val="superscript"/>
        </w:rPr>
        <w:t>th</w:t>
      </w:r>
      <w:r>
        <w:rPr>
          <w:rFonts w:eastAsiaTheme="minorEastAsia"/>
          <w:sz w:val="24"/>
          <w:szCs w:val="24"/>
        </w:rPr>
        <w:t xml:space="preserve"> and 31</w:t>
      </w:r>
      <w:r w:rsidRPr="00A6121D">
        <w:rPr>
          <w:rFonts w:eastAsiaTheme="minorEastAsia"/>
          <w:sz w:val="24"/>
          <w:szCs w:val="24"/>
          <w:vertAlign w:val="superscript"/>
        </w:rPr>
        <w:t>st</w:t>
      </w:r>
      <w:r>
        <w:rPr>
          <w:rFonts w:eastAsiaTheme="minorEastAsia"/>
          <w:sz w:val="24"/>
          <w:szCs w:val="24"/>
        </w:rPr>
        <w:t xml:space="preserve"> Dec for screening calls.</w:t>
      </w:r>
    </w:p>
    <w:p w14:paraId="612C856C" w14:textId="633153CA" w:rsidR="00DE01EC" w:rsidRPr="00C81F06" w:rsidRDefault="00DE01EC" w:rsidP="007D09F3">
      <w:pPr>
        <w:rPr>
          <w:rFonts w:ascii="Calibri" w:eastAsiaTheme="minorEastAsia" w:hAnsi="Calibri" w:cs="Calibri"/>
          <w:color w:val="000000" w:themeColor="text1"/>
          <w:sz w:val="24"/>
          <w:szCs w:val="21"/>
        </w:rPr>
      </w:pPr>
      <w:r w:rsidRPr="00C81F06">
        <w:rPr>
          <w:rFonts w:ascii="Calibri" w:eastAsiaTheme="minorEastAsia" w:hAnsi="Calibri" w:cs="Calibri"/>
          <w:color w:val="000000" w:themeColor="text1"/>
          <w:sz w:val="24"/>
          <w:szCs w:val="21"/>
        </w:rPr>
        <w:t xml:space="preserve">Closing date: </w:t>
      </w:r>
      <w:r w:rsidR="00FC51FB" w:rsidRPr="00C81F06">
        <w:rPr>
          <w:rFonts w:ascii="Calibri" w:eastAsiaTheme="minorEastAsia" w:hAnsi="Calibri" w:cs="Calibri"/>
          <w:color w:val="000000" w:themeColor="text1"/>
          <w:sz w:val="24"/>
          <w:szCs w:val="24"/>
        </w:rPr>
        <w:t>Midnight Sunday 4</w:t>
      </w:r>
      <w:r w:rsidR="00FC51FB" w:rsidRPr="00C81F06">
        <w:rPr>
          <w:rFonts w:ascii="Calibri" w:eastAsiaTheme="minorEastAsia" w:hAnsi="Calibri" w:cs="Calibri"/>
          <w:color w:val="000000" w:themeColor="text1"/>
          <w:sz w:val="24"/>
          <w:szCs w:val="24"/>
          <w:vertAlign w:val="superscript"/>
        </w:rPr>
        <w:t>th</w:t>
      </w:r>
      <w:r w:rsidR="00FC51FB" w:rsidRPr="00C81F06">
        <w:rPr>
          <w:rFonts w:ascii="Calibri" w:eastAsiaTheme="minorEastAsia" w:hAnsi="Calibri" w:cs="Calibri"/>
          <w:color w:val="000000" w:themeColor="text1"/>
          <w:sz w:val="24"/>
          <w:szCs w:val="24"/>
        </w:rPr>
        <w:t xml:space="preserve"> January 2025</w:t>
      </w:r>
    </w:p>
    <w:p w14:paraId="13C59FFE" w14:textId="23C766B6" w:rsidR="00DE01EC" w:rsidRPr="00C81F06" w:rsidRDefault="00DE01EC" w:rsidP="007D09F3">
      <w:pPr>
        <w:rPr>
          <w:rFonts w:ascii="Calibri" w:eastAsiaTheme="minorEastAsia" w:hAnsi="Calibri" w:cs="Calibri"/>
          <w:color w:val="000000" w:themeColor="text1"/>
          <w:sz w:val="24"/>
          <w:szCs w:val="21"/>
        </w:rPr>
      </w:pPr>
      <w:r w:rsidRPr="00C81F06">
        <w:rPr>
          <w:rFonts w:ascii="Calibri" w:eastAsiaTheme="minorEastAsia" w:hAnsi="Calibri" w:cs="Calibri"/>
          <w:color w:val="000000" w:themeColor="text1"/>
          <w:sz w:val="24"/>
          <w:szCs w:val="21"/>
        </w:rPr>
        <w:t>In person interviews:</w:t>
      </w:r>
      <w:r w:rsidR="00FC51FB" w:rsidRPr="00C81F06">
        <w:rPr>
          <w:rFonts w:ascii="Calibri" w:eastAsiaTheme="minorEastAsia" w:hAnsi="Calibri" w:cs="Calibri"/>
          <w:color w:val="000000" w:themeColor="text1"/>
          <w:sz w:val="24"/>
          <w:szCs w:val="21"/>
        </w:rPr>
        <w:t xml:space="preserve"> </w:t>
      </w:r>
      <w:r w:rsidR="00FC51FB" w:rsidRPr="00C81F06">
        <w:rPr>
          <w:rFonts w:ascii="Calibri" w:eastAsiaTheme="minorEastAsia" w:hAnsi="Calibri" w:cs="Calibri"/>
          <w:color w:val="000000" w:themeColor="text1"/>
          <w:sz w:val="24"/>
          <w:szCs w:val="24"/>
        </w:rPr>
        <w:t>Monday 12</w:t>
      </w:r>
      <w:r w:rsidR="00FC51FB" w:rsidRPr="00C81F06">
        <w:rPr>
          <w:rFonts w:ascii="Calibri" w:eastAsiaTheme="minorEastAsia" w:hAnsi="Calibri" w:cs="Calibri"/>
          <w:color w:val="000000" w:themeColor="text1"/>
          <w:sz w:val="24"/>
          <w:szCs w:val="24"/>
          <w:vertAlign w:val="superscript"/>
        </w:rPr>
        <w:t>th</w:t>
      </w:r>
      <w:r w:rsidR="00FC51FB" w:rsidRPr="00C81F06">
        <w:rPr>
          <w:rFonts w:ascii="Calibri" w:eastAsiaTheme="minorEastAsia" w:hAnsi="Calibri" w:cs="Calibri"/>
          <w:color w:val="000000" w:themeColor="text1"/>
          <w:sz w:val="24"/>
          <w:szCs w:val="24"/>
        </w:rPr>
        <w:t xml:space="preserve"> January 2026</w:t>
      </w:r>
    </w:p>
    <w:p w14:paraId="7A800F91" w14:textId="68CA9BDB" w:rsidR="00DE01EC" w:rsidRPr="00C81F06" w:rsidRDefault="00DE01EC" w:rsidP="007D09F3">
      <w:pPr>
        <w:rPr>
          <w:rFonts w:ascii="Calibri" w:eastAsiaTheme="minorEastAsia" w:hAnsi="Calibri" w:cs="Calibri"/>
          <w:color w:val="000000" w:themeColor="text1"/>
          <w:sz w:val="24"/>
          <w:szCs w:val="21"/>
        </w:rPr>
      </w:pPr>
      <w:r w:rsidRPr="00C81F06">
        <w:rPr>
          <w:rFonts w:ascii="Calibri" w:eastAsiaTheme="minorEastAsia" w:hAnsi="Calibri" w:cs="Calibri"/>
          <w:color w:val="000000" w:themeColor="text1"/>
          <w:sz w:val="24"/>
          <w:szCs w:val="21"/>
        </w:rPr>
        <w:t xml:space="preserve">Decision by: </w:t>
      </w:r>
      <w:r w:rsidR="00FC51FB" w:rsidRPr="00C81F06">
        <w:rPr>
          <w:rFonts w:ascii="Calibri" w:eastAsiaTheme="minorEastAsia" w:hAnsi="Calibri" w:cs="Calibri"/>
          <w:color w:val="000000" w:themeColor="text1"/>
          <w:sz w:val="24"/>
          <w:szCs w:val="24"/>
        </w:rPr>
        <w:t>Tuesday 13</w:t>
      </w:r>
      <w:r w:rsidR="00FC51FB" w:rsidRPr="00C81F06">
        <w:rPr>
          <w:rFonts w:ascii="Calibri" w:eastAsiaTheme="minorEastAsia" w:hAnsi="Calibri" w:cs="Calibri"/>
          <w:color w:val="000000" w:themeColor="text1"/>
          <w:sz w:val="24"/>
          <w:szCs w:val="24"/>
          <w:vertAlign w:val="superscript"/>
        </w:rPr>
        <w:t>th</w:t>
      </w:r>
      <w:r w:rsidR="00FC51FB" w:rsidRPr="00C81F06">
        <w:rPr>
          <w:rFonts w:ascii="Calibri" w:eastAsiaTheme="minorEastAsia" w:hAnsi="Calibri" w:cs="Calibri"/>
          <w:color w:val="000000" w:themeColor="text1"/>
          <w:sz w:val="24"/>
          <w:szCs w:val="24"/>
        </w:rPr>
        <w:t xml:space="preserve"> January 2026</w:t>
      </w:r>
    </w:p>
    <w:p w14:paraId="0636056E" w14:textId="77777777" w:rsidR="007D09F3" w:rsidRPr="00C81F06" w:rsidRDefault="007D09F3" w:rsidP="007D09F3">
      <w:pPr>
        <w:rPr>
          <w:rFonts w:ascii="Calibri" w:eastAsiaTheme="minorEastAsia" w:hAnsi="Calibri" w:cs="Calibri"/>
          <w:color w:val="000000" w:themeColor="text1"/>
        </w:rPr>
      </w:pPr>
    </w:p>
    <w:p w14:paraId="617AF50C" w14:textId="77777777" w:rsidR="007D09F3" w:rsidRPr="00C81F06" w:rsidRDefault="007D09F3" w:rsidP="007D09F3">
      <w:pPr>
        <w:pStyle w:val="paragraph"/>
        <w:spacing w:before="0" w:beforeAutospacing="0" w:after="0" w:afterAutospacing="0"/>
        <w:textAlignment w:val="baseline"/>
        <w:rPr>
          <w:rFonts w:ascii="Calibri" w:hAnsi="Calibri" w:cs="Calibri"/>
          <w:color w:val="000000" w:themeColor="text1"/>
          <w:sz w:val="18"/>
          <w:szCs w:val="18"/>
        </w:rPr>
      </w:pPr>
      <w:r w:rsidRPr="00C81F06">
        <w:rPr>
          <w:rStyle w:val="normaltextrun"/>
          <w:rFonts w:ascii="Calibri" w:hAnsi="Calibri" w:cs="Calibri"/>
          <w:color w:val="000000" w:themeColor="text1"/>
        </w:rPr>
        <w:t>Every effort will be made to keep the process to one stage. At point of invite candidates will be provided with further information to support with preparation.  </w:t>
      </w:r>
      <w:r w:rsidRPr="00C81F06">
        <w:rPr>
          <w:rStyle w:val="eop"/>
          <w:rFonts w:ascii="Calibri" w:hAnsi="Calibri" w:cs="Calibri"/>
          <w:color w:val="000000" w:themeColor="text1"/>
        </w:rPr>
        <w:t> </w:t>
      </w:r>
    </w:p>
    <w:p w14:paraId="4517AE04" w14:textId="0558CFBD" w:rsidR="007D09F3" w:rsidRPr="00C81F06" w:rsidRDefault="007D09F3" w:rsidP="007D09F3">
      <w:pPr>
        <w:pStyle w:val="paragraph"/>
        <w:spacing w:before="0" w:after="0"/>
        <w:textAlignment w:val="baseline"/>
        <w:rPr>
          <w:rFonts w:ascii="Calibri" w:hAnsi="Calibri" w:cs="Calibri"/>
          <w:color w:val="000000" w:themeColor="text1"/>
          <w:sz w:val="18"/>
          <w:szCs w:val="18"/>
        </w:rPr>
      </w:pPr>
      <w:r w:rsidRPr="00C81F06">
        <w:rPr>
          <w:rStyle w:val="normaltextrun"/>
          <w:rFonts w:ascii="Calibri" w:hAnsi="Calibri" w:cs="Calibri"/>
          <w:color w:val="000000" w:themeColor="text1"/>
        </w:rPr>
        <w:t>If there are any reasonable adjustments THINK Recruitment can make to ensure ease of participation in the selection process, please do get in touch. All discussions are confidential. </w:t>
      </w:r>
      <w:r w:rsidRPr="00C81F06">
        <w:rPr>
          <w:rStyle w:val="eop"/>
          <w:rFonts w:ascii="Calibri" w:hAnsi="Calibri" w:cs="Calibri"/>
          <w:color w:val="000000" w:themeColor="text1"/>
        </w:rPr>
        <w:t> </w:t>
      </w:r>
    </w:p>
    <w:p w14:paraId="387BB56E" w14:textId="77777777" w:rsidR="007D09F3" w:rsidRPr="00C81F06" w:rsidRDefault="007D09F3" w:rsidP="007D09F3">
      <w:pPr>
        <w:pStyle w:val="paragraph"/>
        <w:spacing w:before="0" w:after="0"/>
        <w:textAlignment w:val="baseline"/>
        <w:rPr>
          <w:rFonts w:ascii="Calibri" w:hAnsi="Calibri" w:cs="Calibri"/>
          <w:color w:val="000000" w:themeColor="text1"/>
          <w:sz w:val="18"/>
          <w:szCs w:val="18"/>
        </w:rPr>
      </w:pPr>
      <w:r w:rsidRPr="00C81F06">
        <w:rPr>
          <w:rStyle w:val="normaltextrun"/>
          <w:rFonts w:ascii="Calibri" w:hAnsi="Calibri" w:cs="Calibri"/>
          <w:color w:val="000000" w:themeColor="text1"/>
        </w:rPr>
        <w:t>Thank you for your interest, please do get in touch if you have any questions. </w:t>
      </w:r>
      <w:r w:rsidRPr="00C81F06">
        <w:rPr>
          <w:rStyle w:val="eop"/>
          <w:rFonts w:ascii="Calibri" w:hAnsi="Calibri" w:cs="Calibri"/>
          <w:color w:val="000000" w:themeColor="text1"/>
        </w:rPr>
        <w:t> </w:t>
      </w:r>
    </w:p>
    <w:p w14:paraId="7CEC1EF7" w14:textId="6E1E3B0E" w:rsidR="007D09F3" w:rsidRPr="00C81F06" w:rsidRDefault="007D09F3" w:rsidP="007D09F3">
      <w:pPr>
        <w:pStyle w:val="paragraph"/>
        <w:spacing w:before="0" w:beforeAutospacing="0" w:after="0" w:afterAutospacing="0"/>
        <w:textAlignment w:val="baseline"/>
        <w:rPr>
          <w:rStyle w:val="eop"/>
          <w:rFonts w:ascii="Calibri" w:hAnsi="Calibri" w:cs="Calibri"/>
          <w:color w:val="000000" w:themeColor="text1"/>
        </w:rPr>
      </w:pPr>
      <w:r w:rsidRPr="00C81F06">
        <w:rPr>
          <w:rStyle w:val="normaltextrun"/>
          <w:rFonts w:ascii="Calibri" w:hAnsi="Calibri" w:cs="Calibri"/>
          <w:b/>
          <w:bCs/>
          <w:color w:val="000000" w:themeColor="text1"/>
        </w:rPr>
        <w:t xml:space="preserve">Jason </w:t>
      </w:r>
      <w:proofErr w:type="spellStart"/>
      <w:r w:rsidRPr="00C81F06">
        <w:rPr>
          <w:rStyle w:val="normaltextrun"/>
          <w:rFonts w:ascii="Calibri" w:hAnsi="Calibri" w:cs="Calibri"/>
          <w:b/>
          <w:bCs/>
          <w:color w:val="000000" w:themeColor="text1"/>
        </w:rPr>
        <w:t>Jederon</w:t>
      </w:r>
      <w:proofErr w:type="spellEnd"/>
      <w:r w:rsidRPr="00C81F06">
        <w:rPr>
          <w:rStyle w:val="eop"/>
          <w:rFonts w:ascii="Calibri" w:hAnsi="Calibri" w:cs="Calibri"/>
          <w:color w:val="000000" w:themeColor="text1"/>
        </w:rPr>
        <w:t> </w:t>
      </w:r>
    </w:p>
    <w:p w14:paraId="573E3348" w14:textId="22AC2519" w:rsidR="00376EB7" w:rsidRPr="004606C9" w:rsidRDefault="007D09F3" w:rsidP="004606C9">
      <w:pPr>
        <w:pStyle w:val="paragraph"/>
        <w:spacing w:before="0" w:beforeAutospacing="0" w:after="0" w:afterAutospacing="0"/>
        <w:textAlignment w:val="baseline"/>
        <w:rPr>
          <w:rFonts w:ascii="Calibri" w:hAnsi="Calibri" w:cs="Calibri"/>
          <w:color w:val="000000" w:themeColor="text1"/>
          <w:sz w:val="18"/>
          <w:szCs w:val="18"/>
        </w:rPr>
      </w:pPr>
      <w:r w:rsidRPr="00C81F06">
        <w:rPr>
          <w:rStyle w:val="normaltextrun"/>
          <w:rFonts w:ascii="Calibri" w:hAnsi="Calibri" w:cs="Calibri"/>
          <w:b/>
          <w:bCs/>
          <w:color w:val="000000" w:themeColor="text1"/>
        </w:rPr>
        <w:t>Recruitment Consultant</w:t>
      </w:r>
      <w:r w:rsidRPr="00C81F06">
        <w:rPr>
          <w:rStyle w:val="normaltextrun"/>
          <w:rFonts w:ascii="Calibri" w:hAnsi="Calibri" w:cs="Calibri"/>
          <w:color w:val="000000" w:themeColor="text1"/>
        </w:rPr>
        <w:t> </w:t>
      </w:r>
      <w:r w:rsidRPr="00C81F06">
        <w:rPr>
          <w:rStyle w:val="eop"/>
          <w:rFonts w:ascii="Calibri" w:hAnsi="Calibri" w:cs="Calibri"/>
          <w:color w:val="000000" w:themeColor="text1"/>
        </w:rPr>
        <w:t> </w:t>
      </w:r>
      <w:r w:rsidR="004606C9">
        <w:rPr>
          <w:rStyle w:val="eop"/>
          <w:rFonts w:ascii="Calibri" w:hAnsi="Calibri" w:cs="Calibri"/>
          <w:color w:val="000000" w:themeColor="text1"/>
        </w:rPr>
        <w:t xml:space="preserve">- </w:t>
      </w:r>
      <w:hyperlink r:id="rId15" w:tgtFrame="_blank" w:history="1">
        <w:r w:rsidRPr="00C81F06">
          <w:rPr>
            <w:rStyle w:val="normaltextrun"/>
            <w:rFonts w:ascii="Calibri" w:hAnsi="Calibri" w:cs="Calibri"/>
            <w:color w:val="000000" w:themeColor="text1"/>
            <w:u w:val="single"/>
          </w:rPr>
          <w:t>recruitment@thinkcs.org</w:t>
        </w:r>
      </w:hyperlink>
      <w:r w:rsidRPr="00C81F06">
        <w:rPr>
          <w:rStyle w:val="normaltextrun"/>
          <w:rFonts w:ascii="Calibri" w:hAnsi="Calibri" w:cs="Calibri"/>
          <w:color w:val="000000" w:themeColor="text1"/>
        </w:rPr>
        <w:t>  </w:t>
      </w:r>
      <w:r w:rsidRPr="00C81F06">
        <w:rPr>
          <w:rStyle w:val="eop"/>
          <w:rFonts w:ascii="Calibri" w:hAnsi="Calibri" w:cs="Calibri"/>
          <w:color w:val="000000" w:themeColor="text1"/>
        </w:rPr>
        <w:t> </w:t>
      </w:r>
    </w:p>
    <w:sectPr w:rsidR="00376EB7" w:rsidRPr="004606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756A" w14:textId="77777777" w:rsidR="00A9724B" w:rsidRDefault="00A9724B">
      <w:pPr>
        <w:spacing w:after="0" w:line="240" w:lineRule="auto"/>
      </w:pPr>
      <w:r>
        <w:separator/>
      </w:r>
    </w:p>
  </w:endnote>
  <w:endnote w:type="continuationSeparator" w:id="0">
    <w:p w14:paraId="5255A2F7" w14:textId="77777777" w:rsidR="00A9724B" w:rsidRDefault="00A9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58D6" w14:textId="77777777" w:rsidR="004C3644" w:rsidRDefault="004C3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3832" w14:textId="77777777" w:rsidR="00A9724B" w:rsidRDefault="00A9724B">
      <w:pPr>
        <w:spacing w:after="0" w:line="240" w:lineRule="auto"/>
      </w:pPr>
      <w:r>
        <w:separator/>
      </w:r>
    </w:p>
  </w:footnote>
  <w:footnote w:type="continuationSeparator" w:id="0">
    <w:p w14:paraId="0E52803D" w14:textId="77777777" w:rsidR="00A9724B" w:rsidRDefault="00A97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C76A" w14:textId="77777777" w:rsidR="004C3644" w:rsidRDefault="004C3644" w:rsidP="000123CA">
    <w:pPr>
      <w:pStyle w:val="Header"/>
      <w:tabs>
        <w:tab w:val="center" w:pos="4819"/>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CFEA" w14:textId="77777777" w:rsidR="004C3644" w:rsidRDefault="004C3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D3A"/>
    <w:multiLevelType w:val="hybridMultilevel"/>
    <w:tmpl w:val="55D44046"/>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C30EB"/>
    <w:multiLevelType w:val="multilevel"/>
    <w:tmpl w:val="C1CE8A56"/>
    <w:lvl w:ilvl="0">
      <w:start w:val="1"/>
      <w:numFmt w:val="bullet"/>
      <w:lvlText w:val=""/>
      <w:lvlJc w:val="left"/>
      <w:pPr>
        <w:ind w:left="360" w:hanging="360"/>
      </w:pPr>
      <w:rPr>
        <w:rFonts w:ascii="Symbol" w:hAnsi="Symbol" w:hint="default"/>
        <w:color w:val="FC70EB"/>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8071F"/>
    <w:multiLevelType w:val="hybridMultilevel"/>
    <w:tmpl w:val="DDD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F6401A"/>
    <w:multiLevelType w:val="hybridMultilevel"/>
    <w:tmpl w:val="AFB8A478"/>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550CE"/>
    <w:multiLevelType w:val="hybridMultilevel"/>
    <w:tmpl w:val="5FDA9450"/>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643E73"/>
    <w:multiLevelType w:val="hybridMultilevel"/>
    <w:tmpl w:val="F1281E06"/>
    <w:lvl w:ilvl="0" w:tplc="857E94D2">
      <w:start w:val="1"/>
      <w:numFmt w:val="bullet"/>
      <w:lvlText w:val=""/>
      <w:lvlJc w:val="left"/>
      <w:pPr>
        <w:ind w:left="720" w:hanging="360"/>
      </w:pPr>
      <w:rPr>
        <w:rFonts w:ascii="Symbol" w:hAnsi="Symbol" w:hint="default"/>
        <w:color w:val="FC70EB"/>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FD4083"/>
    <w:multiLevelType w:val="hybridMultilevel"/>
    <w:tmpl w:val="5F4A28AA"/>
    <w:lvl w:ilvl="0" w:tplc="857E94D2">
      <w:start w:val="1"/>
      <w:numFmt w:val="bullet"/>
      <w:lvlText w:val=""/>
      <w:lvlJc w:val="left"/>
      <w:pPr>
        <w:ind w:left="720" w:hanging="360"/>
      </w:pPr>
      <w:rPr>
        <w:rFonts w:ascii="Symbol" w:hAnsi="Symbol" w:hint="default"/>
        <w:color w:val="FC70E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C74205"/>
    <w:multiLevelType w:val="hybridMultilevel"/>
    <w:tmpl w:val="14C4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8D4E73"/>
    <w:multiLevelType w:val="hybridMultilevel"/>
    <w:tmpl w:val="BD96AC72"/>
    <w:lvl w:ilvl="0" w:tplc="857E94D2">
      <w:start w:val="1"/>
      <w:numFmt w:val="bullet"/>
      <w:lvlText w:val=""/>
      <w:lvlJc w:val="left"/>
      <w:pPr>
        <w:ind w:left="360" w:hanging="360"/>
      </w:pPr>
      <w:rPr>
        <w:rFonts w:ascii="Symbol" w:hAnsi="Symbol" w:hint="default"/>
        <w:color w:val="FC70EB"/>
        <w:sz w:val="20"/>
        <w:szCs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D120A4"/>
    <w:multiLevelType w:val="hybridMultilevel"/>
    <w:tmpl w:val="F29628D2"/>
    <w:lvl w:ilvl="0" w:tplc="857E94D2">
      <w:start w:val="1"/>
      <w:numFmt w:val="bullet"/>
      <w:lvlText w:val=""/>
      <w:lvlJc w:val="left"/>
      <w:pPr>
        <w:ind w:left="720" w:hanging="360"/>
      </w:pPr>
      <w:rPr>
        <w:rFonts w:ascii="Symbol" w:hAnsi="Symbol" w:hint="default"/>
        <w:color w:val="FC70EB"/>
        <w:sz w:val="20"/>
        <w:szCs w:val="20"/>
      </w:rPr>
    </w:lvl>
    <w:lvl w:ilvl="1" w:tplc="08090003">
      <w:start w:val="1"/>
      <w:numFmt w:val="bullet"/>
      <w:lvlText w:val="o"/>
      <w:lvlJc w:val="left"/>
      <w:pPr>
        <w:ind w:left="1440" w:hanging="360"/>
      </w:pPr>
      <w:rPr>
        <w:rFonts w:ascii="Courier New" w:hAnsi="Courier New" w:cs="Courier New" w:hint="default"/>
      </w:rPr>
    </w:lvl>
    <w:lvl w:ilvl="2" w:tplc="7E8C3020">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005A8"/>
    <w:multiLevelType w:val="multilevel"/>
    <w:tmpl w:val="A330F826"/>
    <w:lvl w:ilvl="0">
      <w:start w:val="1"/>
      <w:numFmt w:val="bullet"/>
      <w:lvlText w:val=""/>
      <w:lvlJc w:val="left"/>
      <w:pPr>
        <w:ind w:left="360" w:hanging="360"/>
      </w:pPr>
      <w:rPr>
        <w:rFonts w:ascii="Symbol" w:hAnsi="Symbol" w:hint="default"/>
        <w:color w:val="FC70EB"/>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219372">
    <w:abstractNumId w:val="2"/>
  </w:num>
  <w:num w:numId="2" w16cid:durableId="1855613115">
    <w:abstractNumId w:val="4"/>
  </w:num>
  <w:num w:numId="3" w16cid:durableId="2007126831">
    <w:abstractNumId w:val="0"/>
  </w:num>
  <w:num w:numId="4" w16cid:durableId="1978994580">
    <w:abstractNumId w:val="9"/>
  </w:num>
  <w:num w:numId="5" w16cid:durableId="565915585">
    <w:abstractNumId w:val="6"/>
  </w:num>
  <w:num w:numId="6" w16cid:durableId="1617563169">
    <w:abstractNumId w:val="3"/>
  </w:num>
  <w:num w:numId="7" w16cid:durableId="1881623910">
    <w:abstractNumId w:val="5"/>
  </w:num>
  <w:num w:numId="8" w16cid:durableId="1961840530">
    <w:abstractNumId w:val="8"/>
  </w:num>
  <w:num w:numId="9" w16cid:durableId="1382825306">
    <w:abstractNumId w:val="1"/>
  </w:num>
  <w:num w:numId="10" w16cid:durableId="690257256">
    <w:abstractNumId w:val="10"/>
  </w:num>
  <w:num w:numId="11" w16cid:durableId="545215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43"/>
    <w:rsid w:val="00013805"/>
    <w:rsid w:val="0007355F"/>
    <w:rsid w:val="000C05E3"/>
    <w:rsid w:val="00154E02"/>
    <w:rsid w:val="00243244"/>
    <w:rsid w:val="002B3BCD"/>
    <w:rsid w:val="003431E5"/>
    <w:rsid w:val="00376EB7"/>
    <w:rsid w:val="004606C9"/>
    <w:rsid w:val="004C3644"/>
    <w:rsid w:val="005C4381"/>
    <w:rsid w:val="006906F8"/>
    <w:rsid w:val="007D09F3"/>
    <w:rsid w:val="007E4C2E"/>
    <w:rsid w:val="00856F43"/>
    <w:rsid w:val="00857F03"/>
    <w:rsid w:val="00883323"/>
    <w:rsid w:val="00963F43"/>
    <w:rsid w:val="00A54965"/>
    <w:rsid w:val="00A812A6"/>
    <w:rsid w:val="00A9724B"/>
    <w:rsid w:val="00C32C9C"/>
    <w:rsid w:val="00C42E1C"/>
    <w:rsid w:val="00C81F06"/>
    <w:rsid w:val="00DE01EC"/>
    <w:rsid w:val="00E57CE5"/>
    <w:rsid w:val="00F5720C"/>
    <w:rsid w:val="00FB5826"/>
    <w:rsid w:val="00FC5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2236"/>
  <w15:chartTrackingRefBased/>
  <w15:docId w15:val="{0BE87D99-FB24-6249-9CFB-B1C8969A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F43"/>
    <w:pPr>
      <w:spacing w:after="240" w:line="264" w:lineRule="auto"/>
    </w:pPr>
    <w:rPr>
      <w:rFonts w:eastAsia="Times New Roman" w:cs="Times New Roman"/>
      <w:spacing w:val="2"/>
      <w:kern w:val="0"/>
      <w:sz w:val="22"/>
      <w:szCs w:val="20"/>
      <w14:ligatures w14:val="none"/>
    </w:rPr>
  </w:style>
  <w:style w:type="paragraph" w:styleId="Heading1">
    <w:name w:val="heading 1"/>
    <w:basedOn w:val="Normal"/>
    <w:next w:val="Normal"/>
    <w:link w:val="Heading1Char"/>
    <w:qFormat/>
    <w:rsid w:val="0096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F43"/>
    <w:rPr>
      <w:rFonts w:eastAsiaTheme="majorEastAsia" w:cstheme="majorBidi"/>
      <w:color w:val="272727" w:themeColor="text1" w:themeTint="D8"/>
    </w:rPr>
  </w:style>
  <w:style w:type="paragraph" w:styleId="Title">
    <w:name w:val="Title"/>
    <w:basedOn w:val="Normal"/>
    <w:next w:val="Normal"/>
    <w:link w:val="TitleChar"/>
    <w:uiPriority w:val="10"/>
    <w:qFormat/>
    <w:rsid w:val="0096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F43"/>
    <w:pPr>
      <w:spacing w:before="160"/>
      <w:jc w:val="center"/>
    </w:pPr>
    <w:rPr>
      <w:i/>
      <w:iCs/>
      <w:color w:val="404040" w:themeColor="text1" w:themeTint="BF"/>
    </w:rPr>
  </w:style>
  <w:style w:type="character" w:customStyle="1" w:styleId="QuoteChar">
    <w:name w:val="Quote Char"/>
    <w:basedOn w:val="DefaultParagraphFont"/>
    <w:link w:val="Quote"/>
    <w:uiPriority w:val="29"/>
    <w:rsid w:val="00963F43"/>
    <w:rPr>
      <w:i/>
      <w:iCs/>
      <w:color w:val="404040" w:themeColor="text1" w:themeTint="BF"/>
    </w:rPr>
  </w:style>
  <w:style w:type="paragraph" w:styleId="ListParagraph">
    <w:name w:val="List Paragraph"/>
    <w:basedOn w:val="Normal"/>
    <w:uiPriority w:val="34"/>
    <w:qFormat/>
    <w:rsid w:val="00963F43"/>
    <w:pPr>
      <w:ind w:left="720"/>
      <w:contextualSpacing/>
    </w:pPr>
  </w:style>
  <w:style w:type="character" w:styleId="IntenseEmphasis">
    <w:name w:val="Intense Emphasis"/>
    <w:basedOn w:val="DefaultParagraphFont"/>
    <w:uiPriority w:val="21"/>
    <w:qFormat/>
    <w:rsid w:val="00963F43"/>
    <w:rPr>
      <w:i/>
      <w:iCs/>
      <w:color w:val="0F4761" w:themeColor="accent1" w:themeShade="BF"/>
    </w:rPr>
  </w:style>
  <w:style w:type="paragraph" w:styleId="IntenseQuote">
    <w:name w:val="Intense Quote"/>
    <w:basedOn w:val="Normal"/>
    <w:next w:val="Normal"/>
    <w:link w:val="IntenseQuoteChar"/>
    <w:uiPriority w:val="30"/>
    <w:qFormat/>
    <w:rsid w:val="0096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F43"/>
    <w:rPr>
      <w:i/>
      <w:iCs/>
      <w:color w:val="0F4761" w:themeColor="accent1" w:themeShade="BF"/>
    </w:rPr>
  </w:style>
  <w:style w:type="character" w:styleId="IntenseReference">
    <w:name w:val="Intense Reference"/>
    <w:basedOn w:val="DefaultParagraphFont"/>
    <w:uiPriority w:val="32"/>
    <w:qFormat/>
    <w:rsid w:val="00963F43"/>
    <w:rPr>
      <w:b/>
      <w:bCs/>
      <w:smallCaps/>
      <w:color w:val="0F4761" w:themeColor="accent1" w:themeShade="BF"/>
      <w:spacing w:val="5"/>
    </w:rPr>
  </w:style>
  <w:style w:type="paragraph" w:customStyle="1" w:styleId="MainBodyText">
    <w:name w:val="Main Body Text"/>
    <w:basedOn w:val="Normal"/>
    <w:qFormat/>
    <w:rsid w:val="004C3644"/>
    <w:pPr>
      <w:spacing w:after="120"/>
    </w:pPr>
  </w:style>
  <w:style w:type="paragraph" w:customStyle="1" w:styleId="p1">
    <w:name w:val="p1"/>
    <w:basedOn w:val="Normal"/>
    <w:rsid w:val="004C3644"/>
    <w:pPr>
      <w:spacing w:after="0" w:line="240" w:lineRule="auto"/>
    </w:pPr>
    <w:rPr>
      <w:rFonts w:ascii="Arial" w:hAnsi="Arial" w:cs="Arial"/>
      <w:color w:val="000000"/>
      <w:spacing w:val="0"/>
      <w:sz w:val="17"/>
      <w:szCs w:val="17"/>
      <w:lang w:eastAsia="en-GB"/>
    </w:rPr>
  </w:style>
  <w:style w:type="paragraph" w:customStyle="1" w:styleId="p2">
    <w:name w:val="p2"/>
    <w:basedOn w:val="Normal"/>
    <w:rsid w:val="004C3644"/>
    <w:pPr>
      <w:spacing w:after="0" w:line="240" w:lineRule="auto"/>
    </w:pPr>
    <w:rPr>
      <w:rFonts w:ascii="Arial" w:hAnsi="Arial" w:cs="Arial"/>
      <w:color w:val="0F4592"/>
      <w:spacing w:val="0"/>
      <w:sz w:val="17"/>
      <w:szCs w:val="17"/>
      <w:lang w:eastAsia="en-GB"/>
    </w:rPr>
  </w:style>
  <w:style w:type="paragraph" w:customStyle="1" w:styleId="p3">
    <w:name w:val="p3"/>
    <w:basedOn w:val="Normal"/>
    <w:rsid w:val="004C3644"/>
    <w:pPr>
      <w:spacing w:after="0" w:line="240" w:lineRule="auto"/>
    </w:pPr>
    <w:rPr>
      <w:rFonts w:ascii="Arial" w:hAnsi="Arial" w:cs="Arial"/>
      <w:color w:val="354257"/>
      <w:spacing w:val="0"/>
      <w:sz w:val="17"/>
      <w:szCs w:val="17"/>
      <w:lang w:eastAsia="en-GB"/>
    </w:rPr>
  </w:style>
  <w:style w:type="character" w:customStyle="1" w:styleId="s1">
    <w:name w:val="s1"/>
    <w:basedOn w:val="DefaultParagraphFont"/>
    <w:rsid w:val="004C3644"/>
    <w:rPr>
      <w:color w:val="0F4592"/>
    </w:rPr>
  </w:style>
  <w:style w:type="character" w:customStyle="1" w:styleId="s2">
    <w:name w:val="s2"/>
    <w:basedOn w:val="DefaultParagraphFont"/>
    <w:rsid w:val="004C3644"/>
    <w:rPr>
      <w:rFonts w:ascii="Times New Roman" w:hAnsi="Times New Roman" w:cs="Times New Roman" w:hint="default"/>
      <w:sz w:val="18"/>
      <w:szCs w:val="18"/>
    </w:rPr>
  </w:style>
  <w:style w:type="character" w:customStyle="1" w:styleId="s3">
    <w:name w:val="s3"/>
    <w:basedOn w:val="DefaultParagraphFont"/>
    <w:rsid w:val="004C3644"/>
    <w:rPr>
      <w:rFonts w:ascii="Helvetica" w:hAnsi="Helvetica" w:hint="default"/>
      <w:color w:val="0B5AB2"/>
      <w:sz w:val="17"/>
      <w:szCs w:val="17"/>
    </w:rPr>
  </w:style>
  <w:style w:type="table" w:styleId="TableGrid">
    <w:name w:val="Table Grid"/>
    <w:basedOn w:val="TableNormal"/>
    <w:uiPriority w:val="59"/>
    <w:rsid w:val="004C3644"/>
    <w:pPr>
      <w:spacing w:after="0" w:line="240" w:lineRule="auto"/>
    </w:pPr>
    <w:rPr>
      <w:rFonts w:eastAsia="Times New Roman" w:cs="Times New Roman"/>
      <w:kern w:val="0"/>
      <w:sz w:val="20"/>
      <w:szCs w:val="2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C3644"/>
  </w:style>
  <w:style w:type="paragraph" w:styleId="Header">
    <w:name w:val="header"/>
    <w:basedOn w:val="Normal"/>
    <w:link w:val="HeaderChar"/>
    <w:uiPriority w:val="99"/>
    <w:unhideWhenUsed/>
    <w:rsid w:val="004C3644"/>
    <w:pPr>
      <w:tabs>
        <w:tab w:val="center" w:pos="4513"/>
        <w:tab w:val="right" w:pos="9026"/>
      </w:tabs>
    </w:pPr>
  </w:style>
  <w:style w:type="character" w:customStyle="1" w:styleId="HeaderChar">
    <w:name w:val="Header Char"/>
    <w:basedOn w:val="DefaultParagraphFont"/>
    <w:link w:val="Header"/>
    <w:uiPriority w:val="99"/>
    <w:rsid w:val="004C3644"/>
    <w:rPr>
      <w:rFonts w:eastAsia="Times New Roman" w:cs="Times New Roman"/>
      <w:spacing w:val="2"/>
      <w:kern w:val="0"/>
      <w:sz w:val="22"/>
      <w:szCs w:val="20"/>
      <w14:ligatures w14:val="none"/>
    </w:rPr>
  </w:style>
  <w:style w:type="paragraph" w:styleId="Footer">
    <w:name w:val="footer"/>
    <w:basedOn w:val="Normal"/>
    <w:link w:val="FooterChar"/>
    <w:uiPriority w:val="99"/>
    <w:unhideWhenUsed/>
    <w:rsid w:val="004C3644"/>
    <w:pPr>
      <w:tabs>
        <w:tab w:val="center" w:pos="4513"/>
        <w:tab w:val="right" w:pos="9026"/>
      </w:tabs>
    </w:pPr>
  </w:style>
  <w:style w:type="character" w:customStyle="1" w:styleId="FooterChar">
    <w:name w:val="Footer Char"/>
    <w:basedOn w:val="DefaultParagraphFont"/>
    <w:link w:val="Footer"/>
    <w:uiPriority w:val="99"/>
    <w:rsid w:val="004C3644"/>
    <w:rPr>
      <w:rFonts w:eastAsia="Times New Roman" w:cs="Times New Roman"/>
      <w:spacing w:val="2"/>
      <w:kern w:val="0"/>
      <w:sz w:val="22"/>
      <w:szCs w:val="20"/>
      <w14:ligatures w14:val="none"/>
    </w:rPr>
  </w:style>
  <w:style w:type="character" w:styleId="Hyperlink">
    <w:name w:val="Hyperlink"/>
    <w:basedOn w:val="DefaultParagraphFont"/>
    <w:uiPriority w:val="99"/>
    <w:unhideWhenUsed/>
    <w:rsid w:val="004C3644"/>
    <w:rPr>
      <w:color w:val="467886" w:themeColor="hyperlink"/>
      <w:u w:val="single"/>
    </w:rPr>
  </w:style>
  <w:style w:type="paragraph" w:customStyle="1" w:styleId="cvgsua">
    <w:name w:val="cvgsua"/>
    <w:basedOn w:val="Normal"/>
    <w:rsid w:val="004C3644"/>
    <w:pPr>
      <w:spacing w:before="100" w:beforeAutospacing="1" w:after="100" w:afterAutospacing="1" w:line="240" w:lineRule="auto"/>
    </w:pPr>
    <w:rPr>
      <w:rFonts w:ascii="Times New Roman" w:hAnsi="Times New Roman"/>
      <w:spacing w:val="0"/>
      <w:sz w:val="24"/>
      <w:szCs w:val="24"/>
      <w:lang w:eastAsia="en-GB"/>
    </w:rPr>
  </w:style>
  <w:style w:type="character" w:customStyle="1" w:styleId="agcmg">
    <w:name w:val="a_gcmg"/>
    <w:basedOn w:val="DefaultParagraphFont"/>
    <w:rsid w:val="004C3644"/>
  </w:style>
  <w:style w:type="character" w:customStyle="1" w:styleId="normaltextrun">
    <w:name w:val="normaltextrun"/>
    <w:basedOn w:val="DefaultParagraphFont"/>
    <w:rsid w:val="007D09F3"/>
  </w:style>
  <w:style w:type="character" w:customStyle="1" w:styleId="eop">
    <w:name w:val="eop"/>
    <w:basedOn w:val="DefaultParagraphFont"/>
    <w:rsid w:val="007D09F3"/>
  </w:style>
  <w:style w:type="paragraph" w:customStyle="1" w:styleId="paragraph">
    <w:name w:val="paragraph"/>
    <w:basedOn w:val="Normal"/>
    <w:rsid w:val="007D09F3"/>
    <w:pPr>
      <w:spacing w:before="100" w:beforeAutospacing="1" w:after="100" w:afterAutospacing="1" w:line="240" w:lineRule="auto"/>
    </w:pPr>
    <w:rPr>
      <w:rFonts w:ascii="Times New Roman" w:hAnsi="Times New Roman"/>
      <w:spacing w:val="0"/>
      <w:sz w:val="24"/>
      <w:szCs w:val="24"/>
      <w:lang w:eastAsia="en-GB"/>
    </w:rPr>
  </w:style>
  <w:style w:type="paragraph" w:styleId="NoSpacing">
    <w:name w:val="No Spacing"/>
    <w:uiPriority w:val="1"/>
    <w:qFormat/>
    <w:rsid w:val="00DE01EC"/>
    <w:pPr>
      <w:spacing w:after="0" w:line="240" w:lineRule="auto"/>
    </w:pPr>
    <w:rPr>
      <w:rFonts w:eastAsia="Times New Roman" w:cs="Times New Roman"/>
      <w:spacing w:val="2"/>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thinkc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recruitment@thinkcs.org"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think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bc9bb60c7a00f0ca0ca0658f063eb9ad">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9d2f34c1d9786d0546d5876823f6eb7c"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FA74E5-5628-4F02-B54E-6A5D1F475B4D}">
  <ds:schemaRefs>
    <ds:schemaRef ds:uri="http://schemas.microsoft.com/sharepoint/v3/contenttype/forms"/>
  </ds:schemaRefs>
</ds:datastoreItem>
</file>

<file path=customXml/itemProps2.xml><?xml version="1.0" encoding="utf-8"?>
<ds:datastoreItem xmlns:ds="http://schemas.openxmlformats.org/officeDocument/2006/customXml" ds:itemID="{CFC3A0CE-4C93-48D9-AEE0-ABE41B1C4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916dd-b499-4fe5-90cb-a196e3d5588f"/>
    <ds:schemaRef ds:uri="3df738d4-a9d2-477c-b24f-41085e2bd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FCB6A-23D9-4576-AC81-8A2EA3EE9721}">
  <ds:schemaRefs>
    <ds:schemaRef ds:uri="http://schemas.microsoft.com/office/2006/metadata/properties"/>
    <ds:schemaRef ds:uri="http://schemas.microsoft.com/office/infopath/2007/PartnerControls"/>
    <ds:schemaRef ds:uri="3df738d4-a9d2-477c-b24f-41085e2bd6cd"/>
    <ds:schemaRef ds:uri="321916dd-b499-4fe5-90cb-a196e3d5588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Jederon</dc:creator>
  <cp:keywords/>
  <dc:description/>
  <cp:lastModifiedBy>Jo McGuinness</cp:lastModifiedBy>
  <cp:revision>4</cp:revision>
  <dcterms:created xsi:type="dcterms:W3CDTF">2025-12-04T11:34:00Z</dcterms:created>
  <dcterms:modified xsi:type="dcterms:W3CDTF">2025-12-04T11:36:00Z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MediaServiceImageTags">
    <vt:lpwstr/>
  </property>
</Properties>
</file>