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2393F88" w14:textId="6BEF7277" w:rsidR="001A74EA" w:rsidRDefault="00A46948" w:rsidP="00EF4A76">
      <w:pPr>
        <w:spacing w:after="200" w:line="276" w:lineRule="auto"/>
        <w:rPr>
          <w:rFonts w:cs="Arial"/>
          <w:b/>
          <w:bCs/>
          <w:szCs w:val="24"/>
        </w:rPr>
      </w:pPr>
      <w:r>
        <w:rPr>
          <w:rFonts w:cs="Arial"/>
          <w:b/>
          <w:bCs/>
          <w:noProof/>
          <w:szCs w:val="24"/>
        </w:rPr>
        <w:drawing>
          <wp:anchor distT="0" distB="0" distL="114300" distR="114300" simplePos="0" relativeHeight="251730969" behindDoc="0" locked="0" layoutInCell="1" allowOverlap="1" wp14:anchorId="76825A54" wp14:editId="0A08FBE2">
            <wp:simplePos x="0" y="0"/>
            <wp:positionH relativeFrom="column">
              <wp:posOffset>4161877</wp:posOffset>
            </wp:positionH>
            <wp:positionV relativeFrom="page">
              <wp:posOffset>1517255</wp:posOffset>
            </wp:positionV>
            <wp:extent cx="2151380" cy="2151380"/>
            <wp:effectExtent l="0" t="0" r="0" b="0"/>
            <wp:wrapThrough wrapText="bothSides">
              <wp:wrapPolygon edited="0">
                <wp:start x="3188" y="7778"/>
                <wp:lineTo x="638" y="9946"/>
                <wp:lineTo x="638" y="12113"/>
                <wp:lineTo x="765" y="13133"/>
                <wp:lineTo x="3698" y="13261"/>
                <wp:lineTo x="18489" y="13516"/>
                <wp:lineTo x="19126" y="13516"/>
                <wp:lineTo x="20911" y="12368"/>
                <wp:lineTo x="21039" y="12113"/>
                <wp:lineTo x="21039" y="8926"/>
                <wp:lineTo x="14281" y="8161"/>
                <wp:lineTo x="5228" y="7778"/>
                <wp:lineTo x="3188" y="7778"/>
              </wp:wrapPolygon>
            </wp:wrapThrough>
            <wp:docPr id="819311452" name="Picture 12" descr="Dataro’s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11452" name="Picture 12" descr="Dataro’s black and whit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1380" cy="2151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041" behindDoc="0" locked="0" layoutInCell="1" allowOverlap="1" wp14:anchorId="42499971" wp14:editId="5C073CF5">
            <wp:simplePos x="0" y="0"/>
            <wp:positionH relativeFrom="margin">
              <wp:posOffset>163830</wp:posOffset>
            </wp:positionH>
            <wp:positionV relativeFrom="paragraph">
              <wp:posOffset>351</wp:posOffset>
            </wp:positionV>
            <wp:extent cx="2017395" cy="852170"/>
            <wp:effectExtent l="0" t="0" r="1905" b="0"/>
            <wp:wrapThrough wrapText="bothSides">
              <wp:wrapPolygon edited="0">
                <wp:start x="2176" y="0"/>
                <wp:lineTo x="2176" y="10301"/>
                <wp:lineTo x="0" y="15130"/>
                <wp:lineTo x="0" y="21246"/>
                <wp:lineTo x="2856" y="21246"/>
                <wp:lineTo x="2856" y="20602"/>
                <wp:lineTo x="21484" y="15773"/>
                <wp:lineTo x="21484" y="6116"/>
                <wp:lineTo x="13190" y="5151"/>
                <wp:lineTo x="13190" y="0"/>
                <wp:lineTo x="2176" y="0"/>
              </wp:wrapPolygon>
            </wp:wrapThrough>
            <wp:docPr id="462460043" name="Picture 26" descr="THINK Recruitm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60043" name="Picture 26" descr="THINK Recruitments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1739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070">
        <w:rPr>
          <w:rFonts w:cs="Arial"/>
          <w:b/>
          <w:bCs/>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1A74EA" w14:paraId="41D7540D" w14:textId="77777777" w:rsidTr="001A74EA">
        <w:tc>
          <w:tcPr>
            <w:tcW w:w="10194" w:type="dxa"/>
          </w:tcPr>
          <w:p w14:paraId="4C5436C9" w14:textId="0810DF93" w:rsidR="0054379C" w:rsidRDefault="00A02B64" w:rsidP="00EF4A76">
            <w:pPr>
              <w:spacing w:after="200" w:line="276" w:lineRule="auto"/>
              <w:rPr>
                <w:rFonts w:asciiTheme="majorHAnsi" w:hAnsiTheme="majorHAnsi" w:cstheme="majorHAnsi"/>
                <w:b/>
                <w:bCs/>
                <w:sz w:val="56"/>
                <w:szCs w:val="56"/>
              </w:rPr>
            </w:pPr>
            <w:r>
              <w:fldChar w:fldCharType="begin"/>
            </w:r>
            <w:r>
              <w:instrText xml:space="preserve"> INCLUDEPICTURE "https://gutscharity.org.uk/wp-content/themes/guts-uk/images/png/Brand-beacon-tilted-right.png" \* MERGEFORMATINET </w:instrText>
            </w:r>
            <w:r>
              <w:fldChar w:fldCharType="separate"/>
            </w:r>
            <w:r>
              <w:fldChar w:fldCharType="end"/>
            </w:r>
          </w:p>
          <w:p w14:paraId="75D685C9" w14:textId="631091AD" w:rsidR="001A74EA" w:rsidRPr="001A74EA" w:rsidRDefault="00000000" w:rsidP="00EF4A76">
            <w:pPr>
              <w:spacing w:after="200" w:line="276" w:lineRule="auto"/>
              <w:rPr>
                <w:rFonts w:asciiTheme="majorHAnsi" w:hAnsiTheme="majorHAnsi" w:cstheme="majorHAnsi"/>
                <w:b/>
                <w:bCs/>
                <w:szCs w:val="24"/>
              </w:rPr>
            </w:pPr>
            <w:sdt>
              <w:sdtPr>
                <w:rPr>
                  <w:rFonts w:asciiTheme="majorHAnsi" w:hAnsiTheme="majorHAnsi" w:cstheme="majorHAnsi"/>
                  <w:b/>
                  <w:bCs/>
                  <w:color w:val="0C0C0C" w:themeColor="text1"/>
                  <w:sz w:val="56"/>
                  <w:szCs w:val="56"/>
                </w:rPr>
                <w:alias w:val="Title"/>
                <w:tag w:val=""/>
                <w:id w:val="1032838585"/>
                <w:placeholder>
                  <w:docPart w:val="728BA8EBB97440E98EED5398F2204A1E"/>
                </w:placeholder>
                <w:dataBinding w:prefixMappings="xmlns:ns0='http://purl.org/dc/elements/1.1/' xmlns:ns1='http://schemas.openxmlformats.org/package/2006/metadata/core-properties' " w:xpath="/ns1:coreProperties[1]/ns0:title[1]" w:storeItemID="{6C3C8BC8-F283-45AE-878A-BAB7291924A1}"/>
                <w:text/>
              </w:sdtPr>
              <w:sdtContent>
                <w:r w:rsidR="007372D5">
                  <w:rPr>
                    <w:rFonts w:asciiTheme="majorHAnsi" w:hAnsiTheme="majorHAnsi" w:cstheme="majorHAnsi"/>
                    <w:b/>
                    <w:bCs/>
                    <w:color w:val="0C0C0C" w:themeColor="text1"/>
                    <w:sz w:val="56"/>
                    <w:szCs w:val="56"/>
                  </w:rPr>
                  <w:t xml:space="preserve">Partnerships and </w:t>
                </w:r>
                <w:r w:rsidR="0049294D">
                  <w:rPr>
                    <w:rFonts w:asciiTheme="majorHAnsi" w:hAnsiTheme="majorHAnsi" w:cstheme="majorHAnsi"/>
                    <w:b/>
                    <w:bCs/>
                    <w:color w:val="0C0C0C" w:themeColor="text1"/>
                    <w:sz w:val="56"/>
                    <w:szCs w:val="56"/>
                  </w:rPr>
                  <w:t>Marketing UK</w:t>
                </w:r>
                <w:r w:rsidR="007372D5">
                  <w:rPr>
                    <w:rFonts w:asciiTheme="majorHAnsi" w:hAnsiTheme="majorHAnsi" w:cstheme="majorHAnsi"/>
                    <w:b/>
                    <w:bCs/>
                    <w:color w:val="0C0C0C" w:themeColor="text1"/>
                    <w:sz w:val="56"/>
                    <w:szCs w:val="56"/>
                  </w:rPr>
                  <w:t xml:space="preserve"> Manager</w:t>
                </w:r>
              </w:sdtContent>
            </w:sdt>
          </w:p>
        </w:tc>
      </w:tr>
    </w:tbl>
    <w:p w14:paraId="59950FF6" w14:textId="39985A73" w:rsidR="001A74EA" w:rsidRDefault="0053050C" w:rsidP="00EF4A76">
      <w:pPr>
        <w:spacing w:after="200" w:line="276" w:lineRule="auto"/>
        <w:rPr>
          <w:rFonts w:cs="Arial"/>
          <w:b/>
          <w:bCs/>
          <w:szCs w:val="24"/>
        </w:rPr>
        <w:sectPr w:rsidR="001A74EA" w:rsidSect="00471F1A">
          <w:headerReference w:type="even" r:id="rId15"/>
          <w:headerReference w:type="default" r:id="rId16"/>
          <w:footerReference w:type="default" r:id="rId17"/>
          <w:headerReference w:type="first" r:id="rId18"/>
          <w:type w:val="continuous"/>
          <w:pgSz w:w="11906" w:h="16838"/>
          <w:pgMar w:top="3600" w:right="850" w:bottom="288" w:left="850" w:header="346" w:footer="0" w:gutter="0"/>
          <w:cols w:space="849"/>
          <w:titlePg/>
          <w:docGrid w:linePitch="360"/>
        </w:sectPr>
      </w:pPr>
      <w:r w:rsidRPr="008A236A">
        <w:rPr>
          <w:noProof/>
          <w:lang w:eastAsia="en-GB"/>
        </w:rPr>
        <mc:AlternateContent>
          <mc:Choice Requires="wps">
            <w:drawing>
              <wp:anchor distT="0" distB="0" distL="114300" distR="114300" simplePos="0" relativeHeight="251658240" behindDoc="0" locked="0" layoutInCell="1" allowOverlap="1" wp14:anchorId="40E37DA0" wp14:editId="0F97CE99">
                <wp:simplePos x="0" y="0"/>
                <wp:positionH relativeFrom="margin">
                  <wp:posOffset>97333</wp:posOffset>
                </wp:positionH>
                <wp:positionV relativeFrom="paragraph">
                  <wp:posOffset>208395</wp:posOffset>
                </wp:positionV>
                <wp:extent cx="5206792" cy="1833817"/>
                <wp:effectExtent l="0" t="0" r="0" b="0"/>
                <wp:wrapNone/>
                <wp:docPr id="12" name="Text Box 1"/>
                <wp:cNvGraphicFramePr/>
                <a:graphic xmlns:a="http://schemas.openxmlformats.org/drawingml/2006/main">
                  <a:graphicData uri="http://schemas.microsoft.com/office/word/2010/wordprocessingShape">
                    <wps:wsp>
                      <wps:cNvSpPr txBox="1"/>
                      <wps:spPr>
                        <a:xfrm>
                          <a:off x="0" y="0"/>
                          <a:ext cx="5206792" cy="1833817"/>
                        </a:xfrm>
                        <a:prstGeom prst="rect">
                          <a:avLst/>
                        </a:prstGeom>
                        <a:noFill/>
                        <a:ln w="6350">
                          <a:noFill/>
                        </a:ln>
                      </wps:spPr>
                      <wps:txbx>
                        <w:txbxContent>
                          <w:p w14:paraId="3CFF46C3" w14:textId="193A6804" w:rsidR="00886C58" w:rsidRPr="00DA4B5C" w:rsidRDefault="0054379C" w:rsidP="00DE6A62">
                            <w:pPr>
                              <w:spacing w:after="0" w:line="240" w:lineRule="auto"/>
                              <w:ind w:left="2553" w:hanging="2553"/>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Location:</w:t>
                            </w:r>
                            <w:r w:rsidR="00FE17B7" w:rsidRPr="00DA4B5C">
                              <w:rPr>
                                <w:rFonts w:asciiTheme="majorHAnsi" w:hAnsiTheme="majorHAnsi" w:cstheme="minorHAnsi"/>
                                <w:b/>
                                <w:bCs/>
                                <w:color w:val="0C0C0C" w:themeColor="text1"/>
                                <w:sz w:val="32"/>
                                <w:szCs w:val="32"/>
                              </w:rPr>
                              <w:tab/>
                            </w:r>
                            <w:r w:rsidR="00FE17B7" w:rsidRPr="00DA4B5C">
                              <w:rPr>
                                <w:rFonts w:asciiTheme="majorHAnsi" w:hAnsiTheme="majorHAnsi" w:cstheme="minorHAnsi"/>
                                <w:b/>
                                <w:bCs/>
                                <w:color w:val="0C0C0C" w:themeColor="text1"/>
                                <w:sz w:val="32"/>
                                <w:szCs w:val="32"/>
                              </w:rPr>
                              <w:tab/>
                            </w:r>
                            <w:r w:rsidR="0049294D">
                              <w:rPr>
                                <w:rFonts w:asciiTheme="majorHAnsi" w:hAnsiTheme="majorHAnsi" w:cstheme="minorHAnsi"/>
                                <w:b/>
                                <w:bCs/>
                                <w:color w:val="0C0C0C" w:themeColor="text1"/>
                                <w:sz w:val="32"/>
                                <w:szCs w:val="32"/>
                              </w:rPr>
                              <w:t>Remote</w:t>
                            </w:r>
                          </w:p>
                          <w:p w14:paraId="4FB850CA" w14:textId="70F963C5" w:rsidR="0053050C" w:rsidRPr="00DA4B5C" w:rsidRDefault="0054379C" w:rsidP="00DA4B5C">
                            <w:pPr>
                              <w:spacing w:after="0" w:line="240" w:lineRule="auto"/>
                              <w:ind w:left="2553" w:hanging="2553"/>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Salary:</w:t>
                            </w:r>
                            <w:r w:rsidR="00FE17B7" w:rsidRPr="00DA4B5C">
                              <w:rPr>
                                <w:rFonts w:asciiTheme="majorHAnsi" w:hAnsiTheme="majorHAnsi" w:cstheme="minorHAnsi"/>
                                <w:b/>
                                <w:bCs/>
                                <w:color w:val="0C0C0C" w:themeColor="text1"/>
                                <w:sz w:val="32"/>
                                <w:szCs w:val="32"/>
                              </w:rPr>
                              <w:tab/>
                            </w:r>
                            <w:r w:rsidR="00FE17B7" w:rsidRPr="00DA4B5C">
                              <w:rPr>
                                <w:rFonts w:asciiTheme="majorHAnsi" w:hAnsiTheme="majorHAnsi" w:cstheme="minorHAnsi"/>
                                <w:b/>
                                <w:bCs/>
                                <w:color w:val="0C0C0C" w:themeColor="text1"/>
                                <w:sz w:val="32"/>
                                <w:szCs w:val="32"/>
                              </w:rPr>
                              <w:tab/>
                              <w:t>£</w:t>
                            </w:r>
                            <w:r w:rsidR="0049294D">
                              <w:rPr>
                                <w:rFonts w:asciiTheme="majorHAnsi" w:hAnsiTheme="majorHAnsi" w:cstheme="minorHAnsi"/>
                                <w:b/>
                                <w:bCs/>
                                <w:color w:val="0C0C0C" w:themeColor="text1"/>
                                <w:sz w:val="32"/>
                                <w:szCs w:val="32"/>
                              </w:rPr>
                              <w:t>50,000 - £65,000</w:t>
                            </w:r>
                            <w:r w:rsidR="00DA4B5C" w:rsidRPr="00DA4B5C">
                              <w:rPr>
                                <w:rFonts w:asciiTheme="majorHAnsi" w:hAnsiTheme="majorHAnsi" w:cstheme="minorHAnsi"/>
                                <w:b/>
                                <w:bCs/>
                                <w:color w:val="0C0C0C" w:themeColor="text1"/>
                                <w:sz w:val="32"/>
                                <w:szCs w:val="32"/>
                              </w:rPr>
                              <w:t xml:space="preserve"> p/a</w:t>
                            </w:r>
                            <w:r w:rsidR="00056419" w:rsidRPr="00DA4B5C">
                              <w:rPr>
                                <w:rFonts w:asciiTheme="majorHAnsi" w:hAnsiTheme="majorHAnsi" w:cstheme="minorHAnsi"/>
                                <w:b/>
                                <w:bCs/>
                                <w:color w:val="0C0C0C" w:themeColor="text1"/>
                                <w:sz w:val="32"/>
                                <w:szCs w:val="32"/>
                              </w:rPr>
                              <w:t xml:space="preserve"> </w:t>
                            </w:r>
                          </w:p>
                          <w:p w14:paraId="364C34F7" w14:textId="251534F4" w:rsidR="0053050C" w:rsidRPr="00DA4B5C" w:rsidRDefault="0053050C" w:rsidP="00556D71">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Hours:</w:t>
                            </w:r>
                            <w:r w:rsidRPr="00DA4B5C">
                              <w:rPr>
                                <w:rFonts w:asciiTheme="majorHAnsi" w:hAnsiTheme="majorHAnsi" w:cstheme="minorHAnsi"/>
                                <w:b/>
                                <w:bCs/>
                                <w:color w:val="0C0C0C" w:themeColor="text1"/>
                                <w:sz w:val="32"/>
                                <w:szCs w:val="32"/>
                              </w:rPr>
                              <w:tab/>
                            </w:r>
                            <w:r w:rsidRPr="00DA4B5C">
                              <w:rPr>
                                <w:rFonts w:asciiTheme="majorHAnsi" w:hAnsiTheme="majorHAnsi" w:cstheme="minorHAnsi"/>
                                <w:b/>
                                <w:bCs/>
                                <w:color w:val="0C0C0C" w:themeColor="text1"/>
                                <w:sz w:val="32"/>
                                <w:szCs w:val="32"/>
                              </w:rPr>
                              <w:tab/>
                            </w:r>
                            <w:r w:rsidR="00690857" w:rsidRPr="00A9277B">
                              <w:rPr>
                                <w:rFonts w:asciiTheme="majorHAnsi" w:hAnsiTheme="majorHAnsi" w:cstheme="minorHAnsi"/>
                                <w:b/>
                                <w:bCs/>
                                <w:color w:val="0C0C0C" w:themeColor="text1"/>
                                <w:sz w:val="32"/>
                                <w:szCs w:val="32"/>
                              </w:rPr>
                              <w:t>3</w:t>
                            </w:r>
                            <w:r w:rsidR="00A9277B" w:rsidRPr="00A9277B">
                              <w:rPr>
                                <w:rFonts w:asciiTheme="majorHAnsi" w:hAnsiTheme="majorHAnsi" w:cstheme="minorHAnsi"/>
                                <w:b/>
                                <w:bCs/>
                                <w:color w:val="0C0C0C" w:themeColor="text1"/>
                                <w:sz w:val="32"/>
                                <w:szCs w:val="32"/>
                              </w:rPr>
                              <w:t>7.</w:t>
                            </w:r>
                            <w:r w:rsidR="00690857" w:rsidRPr="00A9277B">
                              <w:rPr>
                                <w:rFonts w:asciiTheme="majorHAnsi" w:hAnsiTheme="majorHAnsi" w:cstheme="minorHAnsi"/>
                                <w:b/>
                                <w:bCs/>
                                <w:color w:val="0C0C0C" w:themeColor="text1"/>
                                <w:sz w:val="32"/>
                                <w:szCs w:val="32"/>
                              </w:rPr>
                              <w:t>5</w:t>
                            </w:r>
                            <w:r w:rsidRPr="00A9277B">
                              <w:rPr>
                                <w:rFonts w:asciiTheme="majorHAnsi" w:hAnsiTheme="majorHAnsi" w:cstheme="minorHAnsi"/>
                                <w:b/>
                                <w:bCs/>
                                <w:color w:val="0C0C0C" w:themeColor="text1"/>
                                <w:sz w:val="32"/>
                                <w:szCs w:val="32"/>
                              </w:rPr>
                              <w:t xml:space="preserve"> per week</w:t>
                            </w:r>
                          </w:p>
                          <w:p w14:paraId="0135E5D4" w14:textId="5109D1C4" w:rsidR="0054379C" w:rsidRPr="00DA4B5C" w:rsidRDefault="0053050C" w:rsidP="00556D71">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Contract:</w:t>
                            </w:r>
                            <w:r w:rsidRPr="00DA4B5C">
                              <w:rPr>
                                <w:rFonts w:asciiTheme="majorHAnsi" w:hAnsiTheme="majorHAnsi" w:cstheme="minorHAnsi"/>
                                <w:b/>
                                <w:bCs/>
                                <w:color w:val="0C0C0C" w:themeColor="text1"/>
                                <w:sz w:val="32"/>
                                <w:szCs w:val="32"/>
                              </w:rPr>
                              <w:tab/>
                            </w:r>
                            <w:r w:rsidRPr="00DA4B5C">
                              <w:rPr>
                                <w:rFonts w:asciiTheme="majorHAnsi" w:hAnsiTheme="majorHAnsi" w:cstheme="minorHAnsi"/>
                                <w:b/>
                                <w:bCs/>
                                <w:color w:val="0C0C0C" w:themeColor="text1"/>
                                <w:sz w:val="32"/>
                                <w:szCs w:val="32"/>
                              </w:rPr>
                              <w:tab/>
                            </w:r>
                            <w:r w:rsidR="0049294D">
                              <w:rPr>
                                <w:rFonts w:asciiTheme="majorHAnsi" w:hAnsiTheme="majorHAnsi" w:cstheme="minorHAnsi"/>
                                <w:b/>
                                <w:bCs/>
                                <w:color w:val="0C0C0C" w:themeColor="text1"/>
                                <w:sz w:val="32"/>
                                <w:szCs w:val="32"/>
                              </w:rPr>
                              <w:t xml:space="preserve">FTC </w:t>
                            </w:r>
                            <w:r w:rsidR="007D2756">
                              <w:rPr>
                                <w:rFonts w:asciiTheme="majorHAnsi" w:hAnsiTheme="majorHAnsi" w:cstheme="minorHAnsi"/>
                                <w:b/>
                                <w:bCs/>
                                <w:color w:val="0C0C0C" w:themeColor="text1"/>
                                <w:sz w:val="32"/>
                                <w:szCs w:val="32"/>
                              </w:rPr>
                              <w:t>12-month</w:t>
                            </w:r>
                            <w:r w:rsidR="0049294D">
                              <w:rPr>
                                <w:rFonts w:asciiTheme="majorHAnsi" w:hAnsiTheme="majorHAnsi" w:cstheme="minorHAnsi"/>
                                <w:b/>
                                <w:bCs/>
                                <w:color w:val="0C0C0C" w:themeColor="text1"/>
                                <w:sz w:val="32"/>
                                <w:szCs w:val="32"/>
                              </w:rPr>
                              <w:t xml:space="preserve"> maternity cover</w:t>
                            </w:r>
                          </w:p>
                          <w:p w14:paraId="63F35C02" w14:textId="23B5328F" w:rsidR="002C05DE" w:rsidRPr="00DA4B5C" w:rsidRDefault="0054379C" w:rsidP="00690857">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Closing date:</w:t>
                            </w:r>
                            <w:r w:rsidR="00FE17B7" w:rsidRPr="00DA4B5C">
                              <w:rPr>
                                <w:rFonts w:asciiTheme="majorHAnsi" w:hAnsiTheme="majorHAnsi" w:cstheme="minorHAnsi"/>
                                <w:b/>
                                <w:bCs/>
                                <w:color w:val="0C0C0C" w:themeColor="text1"/>
                                <w:sz w:val="32"/>
                                <w:szCs w:val="32"/>
                              </w:rPr>
                              <w:tab/>
                            </w:r>
                            <w:r w:rsidR="00B6268D" w:rsidRPr="00B6268D">
                              <w:rPr>
                                <w:rFonts w:asciiTheme="majorHAnsi" w:hAnsiTheme="majorHAnsi" w:cstheme="minorHAnsi"/>
                                <w:b/>
                                <w:bCs/>
                                <w:color w:val="0C0C0C" w:themeColor="text1"/>
                                <w:sz w:val="32"/>
                                <w:szCs w:val="32"/>
                              </w:rPr>
                              <w:t xml:space="preserve">Midnight </w:t>
                            </w:r>
                            <w:r w:rsidR="0019704E">
                              <w:rPr>
                                <w:rFonts w:asciiTheme="majorHAnsi" w:hAnsiTheme="majorHAnsi" w:cstheme="minorHAnsi"/>
                                <w:b/>
                                <w:bCs/>
                                <w:color w:val="0C0C0C" w:themeColor="text1"/>
                                <w:sz w:val="32"/>
                                <w:szCs w:val="32"/>
                              </w:rPr>
                              <w:t xml:space="preserve">Tuesday </w:t>
                            </w:r>
                            <w:r w:rsidR="0049294D">
                              <w:rPr>
                                <w:rFonts w:asciiTheme="majorHAnsi" w:hAnsiTheme="majorHAnsi" w:cstheme="minorHAnsi"/>
                                <w:b/>
                                <w:bCs/>
                                <w:color w:val="0C0C0C" w:themeColor="text1"/>
                                <w:sz w:val="32"/>
                                <w:szCs w:val="32"/>
                              </w:rPr>
                              <w:t>24</w:t>
                            </w:r>
                            <w:r w:rsidR="0049294D" w:rsidRPr="0049294D">
                              <w:rPr>
                                <w:rFonts w:asciiTheme="majorHAnsi" w:hAnsiTheme="majorHAnsi" w:cstheme="minorHAnsi"/>
                                <w:b/>
                                <w:bCs/>
                                <w:color w:val="0C0C0C" w:themeColor="text1"/>
                                <w:sz w:val="32"/>
                                <w:szCs w:val="32"/>
                                <w:vertAlign w:val="superscript"/>
                              </w:rPr>
                              <w:t>th</w:t>
                            </w:r>
                            <w:r w:rsidR="0049294D">
                              <w:rPr>
                                <w:rFonts w:asciiTheme="majorHAnsi" w:hAnsiTheme="majorHAnsi" w:cstheme="minorHAnsi"/>
                                <w:b/>
                                <w:bCs/>
                                <w:color w:val="0C0C0C" w:themeColor="text1"/>
                                <w:sz w:val="32"/>
                                <w:szCs w:val="32"/>
                              </w:rPr>
                              <w:t xml:space="preserve"> March </w:t>
                            </w:r>
                            <w:r w:rsidR="0019704E">
                              <w:rPr>
                                <w:rFonts w:asciiTheme="majorHAnsi" w:hAnsiTheme="majorHAnsi" w:cstheme="minorHAnsi"/>
                                <w:b/>
                                <w:bCs/>
                                <w:color w:val="0C0C0C" w:themeColor="text1"/>
                                <w:sz w:val="32"/>
                                <w:szCs w:val="32"/>
                              </w:rPr>
                              <w:t>2026</w:t>
                            </w:r>
                            <w:r w:rsidRPr="00B6268D">
                              <w:rPr>
                                <w:rFonts w:asciiTheme="majorHAnsi" w:hAnsiTheme="majorHAnsi" w:cstheme="minorHAnsi"/>
                                <w:b/>
                                <w:bCs/>
                                <w:color w:val="0C0C0C" w:themeColor="text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37DA0" id="_x0000_t202" coordsize="21600,21600" o:spt="202" path="m,l,21600r21600,l21600,xe">
                <v:stroke joinstyle="miter"/>
                <v:path gradientshapeok="t" o:connecttype="rect"/>
              </v:shapetype>
              <v:shape id="Text Box 1" o:spid="_x0000_s1026" type="#_x0000_t202" style="position:absolute;margin-left:7.65pt;margin-top:16.4pt;width:410pt;height:14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" filled="f" stroked="f" strokeweight=".5pt">
                <v:textbox>
                  <w:txbxContent>
                    <w:p w14:paraId="3CFF46C3" w14:textId="193A6804" w:rsidR="00886C58" w:rsidRPr="00DA4B5C" w:rsidRDefault="0054379C" w:rsidP="00DE6A62">
                      <w:pPr>
                        <w:spacing w:after="0" w:line="240" w:lineRule="auto"/>
                        <w:ind w:left="2553" w:hanging="2553"/>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Location:</w:t>
                      </w:r>
                      <w:r w:rsidR="00FE17B7" w:rsidRPr="00DA4B5C">
                        <w:rPr>
                          <w:rFonts w:asciiTheme="majorHAnsi" w:hAnsiTheme="majorHAnsi" w:cstheme="minorHAnsi"/>
                          <w:b/>
                          <w:bCs/>
                          <w:color w:val="0C0C0C" w:themeColor="text1"/>
                          <w:sz w:val="32"/>
                          <w:szCs w:val="32"/>
                        </w:rPr>
                        <w:tab/>
                      </w:r>
                      <w:r w:rsidR="00FE17B7" w:rsidRPr="00DA4B5C">
                        <w:rPr>
                          <w:rFonts w:asciiTheme="majorHAnsi" w:hAnsiTheme="majorHAnsi" w:cstheme="minorHAnsi"/>
                          <w:b/>
                          <w:bCs/>
                          <w:color w:val="0C0C0C" w:themeColor="text1"/>
                          <w:sz w:val="32"/>
                          <w:szCs w:val="32"/>
                        </w:rPr>
                        <w:tab/>
                      </w:r>
                      <w:r w:rsidR="0049294D">
                        <w:rPr>
                          <w:rFonts w:asciiTheme="majorHAnsi" w:hAnsiTheme="majorHAnsi" w:cstheme="minorHAnsi"/>
                          <w:b/>
                          <w:bCs/>
                          <w:color w:val="0C0C0C" w:themeColor="text1"/>
                          <w:sz w:val="32"/>
                          <w:szCs w:val="32"/>
                        </w:rPr>
                        <w:t>Remote</w:t>
                      </w:r>
                    </w:p>
                    <w:p w14:paraId="4FB850CA" w14:textId="70F963C5" w:rsidR="0053050C" w:rsidRPr="00DA4B5C" w:rsidRDefault="0054379C" w:rsidP="00DA4B5C">
                      <w:pPr>
                        <w:spacing w:after="0" w:line="240" w:lineRule="auto"/>
                        <w:ind w:left="2553" w:hanging="2553"/>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Salary:</w:t>
                      </w:r>
                      <w:r w:rsidR="00FE17B7" w:rsidRPr="00DA4B5C">
                        <w:rPr>
                          <w:rFonts w:asciiTheme="majorHAnsi" w:hAnsiTheme="majorHAnsi" w:cstheme="minorHAnsi"/>
                          <w:b/>
                          <w:bCs/>
                          <w:color w:val="0C0C0C" w:themeColor="text1"/>
                          <w:sz w:val="32"/>
                          <w:szCs w:val="32"/>
                        </w:rPr>
                        <w:tab/>
                      </w:r>
                      <w:r w:rsidR="00FE17B7" w:rsidRPr="00DA4B5C">
                        <w:rPr>
                          <w:rFonts w:asciiTheme="majorHAnsi" w:hAnsiTheme="majorHAnsi" w:cstheme="minorHAnsi"/>
                          <w:b/>
                          <w:bCs/>
                          <w:color w:val="0C0C0C" w:themeColor="text1"/>
                          <w:sz w:val="32"/>
                          <w:szCs w:val="32"/>
                        </w:rPr>
                        <w:tab/>
                        <w:t>£</w:t>
                      </w:r>
                      <w:r w:rsidR="0049294D">
                        <w:rPr>
                          <w:rFonts w:asciiTheme="majorHAnsi" w:hAnsiTheme="majorHAnsi" w:cstheme="minorHAnsi"/>
                          <w:b/>
                          <w:bCs/>
                          <w:color w:val="0C0C0C" w:themeColor="text1"/>
                          <w:sz w:val="32"/>
                          <w:szCs w:val="32"/>
                        </w:rPr>
                        <w:t>50,000 - £65,000</w:t>
                      </w:r>
                      <w:r w:rsidR="00DA4B5C" w:rsidRPr="00DA4B5C">
                        <w:rPr>
                          <w:rFonts w:asciiTheme="majorHAnsi" w:hAnsiTheme="majorHAnsi" w:cstheme="minorHAnsi"/>
                          <w:b/>
                          <w:bCs/>
                          <w:color w:val="0C0C0C" w:themeColor="text1"/>
                          <w:sz w:val="32"/>
                          <w:szCs w:val="32"/>
                        </w:rPr>
                        <w:t xml:space="preserve"> p/a</w:t>
                      </w:r>
                      <w:r w:rsidR="00056419" w:rsidRPr="00DA4B5C">
                        <w:rPr>
                          <w:rFonts w:asciiTheme="majorHAnsi" w:hAnsiTheme="majorHAnsi" w:cstheme="minorHAnsi"/>
                          <w:b/>
                          <w:bCs/>
                          <w:color w:val="0C0C0C" w:themeColor="text1"/>
                          <w:sz w:val="32"/>
                          <w:szCs w:val="32"/>
                        </w:rPr>
                        <w:t xml:space="preserve"> </w:t>
                      </w:r>
                    </w:p>
                    <w:p w14:paraId="364C34F7" w14:textId="251534F4" w:rsidR="0053050C" w:rsidRPr="00DA4B5C" w:rsidRDefault="0053050C" w:rsidP="00556D71">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Hours:</w:t>
                      </w:r>
                      <w:r w:rsidRPr="00DA4B5C">
                        <w:rPr>
                          <w:rFonts w:asciiTheme="majorHAnsi" w:hAnsiTheme="majorHAnsi" w:cstheme="minorHAnsi"/>
                          <w:b/>
                          <w:bCs/>
                          <w:color w:val="0C0C0C" w:themeColor="text1"/>
                          <w:sz w:val="32"/>
                          <w:szCs w:val="32"/>
                        </w:rPr>
                        <w:tab/>
                      </w:r>
                      <w:r w:rsidRPr="00DA4B5C">
                        <w:rPr>
                          <w:rFonts w:asciiTheme="majorHAnsi" w:hAnsiTheme="majorHAnsi" w:cstheme="minorHAnsi"/>
                          <w:b/>
                          <w:bCs/>
                          <w:color w:val="0C0C0C" w:themeColor="text1"/>
                          <w:sz w:val="32"/>
                          <w:szCs w:val="32"/>
                        </w:rPr>
                        <w:tab/>
                      </w:r>
                      <w:r w:rsidR="00690857" w:rsidRPr="00A9277B">
                        <w:rPr>
                          <w:rFonts w:asciiTheme="majorHAnsi" w:hAnsiTheme="majorHAnsi" w:cstheme="minorHAnsi"/>
                          <w:b/>
                          <w:bCs/>
                          <w:color w:val="0C0C0C" w:themeColor="text1"/>
                          <w:sz w:val="32"/>
                          <w:szCs w:val="32"/>
                        </w:rPr>
                        <w:t>3</w:t>
                      </w:r>
                      <w:r w:rsidR="00A9277B" w:rsidRPr="00A9277B">
                        <w:rPr>
                          <w:rFonts w:asciiTheme="majorHAnsi" w:hAnsiTheme="majorHAnsi" w:cstheme="minorHAnsi"/>
                          <w:b/>
                          <w:bCs/>
                          <w:color w:val="0C0C0C" w:themeColor="text1"/>
                          <w:sz w:val="32"/>
                          <w:szCs w:val="32"/>
                        </w:rPr>
                        <w:t>7.</w:t>
                      </w:r>
                      <w:r w:rsidR="00690857" w:rsidRPr="00A9277B">
                        <w:rPr>
                          <w:rFonts w:asciiTheme="majorHAnsi" w:hAnsiTheme="majorHAnsi" w:cstheme="minorHAnsi"/>
                          <w:b/>
                          <w:bCs/>
                          <w:color w:val="0C0C0C" w:themeColor="text1"/>
                          <w:sz w:val="32"/>
                          <w:szCs w:val="32"/>
                        </w:rPr>
                        <w:t>5</w:t>
                      </w:r>
                      <w:r w:rsidRPr="00A9277B">
                        <w:rPr>
                          <w:rFonts w:asciiTheme="majorHAnsi" w:hAnsiTheme="majorHAnsi" w:cstheme="minorHAnsi"/>
                          <w:b/>
                          <w:bCs/>
                          <w:color w:val="0C0C0C" w:themeColor="text1"/>
                          <w:sz w:val="32"/>
                          <w:szCs w:val="32"/>
                        </w:rPr>
                        <w:t xml:space="preserve"> per week</w:t>
                      </w:r>
                    </w:p>
                    <w:p w14:paraId="0135E5D4" w14:textId="5109D1C4" w:rsidR="0054379C" w:rsidRPr="00DA4B5C" w:rsidRDefault="0053050C" w:rsidP="00556D71">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Contract:</w:t>
                      </w:r>
                      <w:r w:rsidRPr="00DA4B5C">
                        <w:rPr>
                          <w:rFonts w:asciiTheme="majorHAnsi" w:hAnsiTheme="majorHAnsi" w:cstheme="minorHAnsi"/>
                          <w:b/>
                          <w:bCs/>
                          <w:color w:val="0C0C0C" w:themeColor="text1"/>
                          <w:sz w:val="32"/>
                          <w:szCs w:val="32"/>
                        </w:rPr>
                        <w:tab/>
                      </w:r>
                      <w:r w:rsidRPr="00DA4B5C">
                        <w:rPr>
                          <w:rFonts w:asciiTheme="majorHAnsi" w:hAnsiTheme="majorHAnsi" w:cstheme="minorHAnsi"/>
                          <w:b/>
                          <w:bCs/>
                          <w:color w:val="0C0C0C" w:themeColor="text1"/>
                          <w:sz w:val="32"/>
                          <w:szCs w:val="32"/>
                        </w:rPr>
                        <w:tab/>
                      </w:r>
                      <w:r w:rsidR="0049294D">
                        <w:rPr>
                          <w:rFonts w:asciiTheme="majorHAnsi" w:hAnsiTheme="majorHAnsi" w:cstheme="minorHAnsi"/>
                          <w:b/>
                          <w:bCs/>
                          <w:color w:val="0C0C0C" w:themeColor="text1"/>
                          <w:sz w:val="32"/>
                          <w:szCs w:val="32"/>
                        </w:rPr>
                        <w:t xml:space="preserve">FTC </w:t>
                      </w:r>
                      <w:r w:rsidR="007D2756">
                        <w:rPr>
                          <w:rFonts w:asciiTheme="majorHAnsi" w:hAnsiTheme="majorHAnsi" w:cstheme="minorHAnsi"/>
                          <w:b/>
                          <w:bCs/>
                          <w:color w:val="0C0C0C" w:themeColor="text1"/>
                          <w:sz w:val="32"/>
                          <w:szCs w:val="32"/>
                        </w:rPr>
                        <w:t>12-month</w:t>
                      </w:r>
                      <w:r w:rsidR="0049294D">
                        <w:rPr>
                          <w:rFonts w:asciiTheme="majorHAnsi" w:hAnsiTheme="majorHAnsi" w:cstheme="minorHAnsi"/>
                          <w:b/>
                          <w:bCs/>
                          <w:color w:val="0C0C0C" w:themeColor="text1"/>
                          <w:sz w:val="32"/>
                          <w:szCs w:val="32"/>
                        </w:rPr>
                        <w:t xml:space="preserve"> maternity cover</w:t>
                      </w:r>
                    </w:p>
                    <w:p w14:paraId="63F35C02" w14:textId="23B5328F" w:rsidR="002C05DE" w:rsidRPr="00DA4B5C" w:rsidRDefault="0054379C" w:rsidP="00690857">
                      <w:pPr>
                        <w:spacing w:after="0" w:line="240" w:lineRule="auto"/>
                        <w:rPr>
                          <w:rFonts w:asciiTheme="majorHAnsi" w:hAnsiTheme="majorHAnsi" w:cstheme="minorHAnsi"/>
                          <w:b/>
                          <w:bCs/>
                          <w:color w:val="0C0C0C" w:themeColor="text1"/>
                          <w:sz w:val="32"/>
                          <w:szCs w:val="32"/>
                        </w:rPr>
                      </w:pPr>
                      <w:r w:rsidRPr="00DA4B5C">
                        <w:rPr>
                          <w:rFonts w:asciiTheme="majorHAnsi" w:hAnsiTheme="majorHAnsi" w:cstheme="minorHAnsi"/>
                          <w:b/>
                          <w:bCs/>
                          <w:color w:val="0C0C0C" w:themeColor="text1"/>
                          <w:sz w:val="32"/>
                          <w:szCs w:val="32"/>
                        </w:rPr>
                        <w:t>Closing date:</w:t>
                      </w:r>
                      <w:r w:rsidR="00FE17B7" w:rsidRPr="00DA4B5C">
                        <w:rPr>
                          <w:rFonts w:asciiTheme="majorHAnsi" w:hAnsiTheme="majorHAnsi" w:cstheme="minorHAnsi"/>
                          <w:b/>
                          <w:bCs/>
                          <w:color w:val="0C0C0C" w:themeColor="text1"/>
                          <w:sz w:val="32"/>
                          <w:szCs w:val="32"/>
                        </w:rPr>
                        <w:tab/>
                      </w:r>
                      <w:r w:rsidR="00B6268D" w:rsidRPr="00B6268D">
                        <w:rPr>
                          <w:rFonts w:asciiTheme="majorHAnsi" w:hAnsiTheme="majorHAnsi" w:cstheme="minorHAnsi"/>
                          <w:b/>
                          <w:bCs/>
                          <w:color w:val="0C0C0C" w:themeColor="text1"/>
                          <w:sz w:val="32"/>
                          <w:szCs w:val="32"/>
                        </w:rPr>
                        <w:t xml:space="preserve">Midnight </w:t>
                      </w:r>
                      <w:r w:rsidR="0019704E">
                        <w:rPr>
                          <w:rFonts w:asciiTheme="majorHAnsi" w:hAnsiTheme="majorHAnsi" w:cstheme="minorHAnsi"/>
                          <w:b/>
                          <w:bCs/>
                          <w:color w:val="0C0C0C" w:themeColor="text1"/>
                          <w:sz w:val="32"/>
                          <w:szCs w:val="32"/>
                        </w:rPr>
                        <w:t xml:space="preserve">Tuesday </w:t>
                      </w:r>
                      <w:r w:rsidR="0049294D">
                        <w:rPr>
                          <w:rFonts w:asciiTheme="majorHAnsi" w:hAnsiTheme="majorHAnsi" w:cstheme="minorHAnsi"/>
                          <w:b/>
                          <w:bCs/>
                          <w:color w:val="0C0C0C" w:themeColor="text1"/>
                          <w:sz w:val="32"/>
                          <w:szCs w:val="32"/>
                        </w:rPr>
                        <w:t>24</w:t>
                      </w:r>
                      <w:r w:rsidR="0049294D" w:rsidRPr="0049294D">
                        <w:rPr>
                          <w:rFonts w:asciiTheme="majorHAnsi" w:hAnsiTheme="majorHAnsi" w:cstheme="minorHAnsi"/>
                          <w:b/>
                          <w:bCs/>
                          <w:color w:val="0C0C0C" w:themeColor="text1"/>
                          <w:sz w:val="32"/>
                          <w:szCs w:val="32"/>
                          <w:vertAlign w:val="superscript"/>
                        </w:rPr>
                        <w:t>th</w:t>
                      </w:r>
                      <w:r w:rsidR="0049294D">
                        <w:rPr>
                          <w:rFonts w:asciiTheme="majorHAnsi" w:hAnsiTheme="majorHAnsi" w:cstheme="minorHAnsi"/>
                          <w:b/>
                          <w:bCs/>
                          <w:color w:val="0C0C0C" w:themeColor="text1"/>
                          <w:sz w:val="32"/>
                          <w:szCs w:val="32"/>
                        </w:rPr>
                        <w:t xml:space="preserve"> March </w:t>
                      </w:r>
                      <w:r w:rsidR="0019704E">
                        <w:rPr>
                          <w:rFonts w:asciiTheme="majorHAnsi" w:hAnsiTheme="majorHAnsi" w:cstheme="minorHAnsi"/>
                          <w:b/>
                          <w:bCs/>
                          <w:color w:val="0C0C0C" w:themeColor="text1"/>
                          <w:sz w:val="32"/>
                          <w:szCs w:val="32"/>
                        </w:rPr>
                        <w:t>2026</w:t>
                      </w:r>
                      <w:r w:rsidRPr="00B6268D">
                        <w:rPr>
                          <w:rFonts w:asciiTheme="majorHAnsi" w:hAnsiTheme="majorHAnsi" w:cstheme="minorHAnsi"/>
                          <w:b/>
                          <w:bCs/>
                          <w:color w:val="0C0C0C" w:themeColor="text1"/>
                          <w:sz w:val="32"/>
                          <w:szCs w:val="32"/>
                        </w:rPr>
                        <w:t xml:space="preserve"> </w:t>
                      </w:r>
                    </w:p>
                  </w:txbxContent>
                </v:textbox>
                <w10:wrap anchorx="margin"/>
              </v:shape>
            </w:pict>
          </mc:Fallback>
        </mc:AlternateContent>
      </w:r>
    </w:p>
    <w:p w14:paraId="6A7E2030" w14:textId="25721FBD" w:rsidR="00CE3A24" w:rsidRDefault="00CE3A24" w:rsidP="6076513F">
      <w:pPr>
        <w:spacing w:after="200" w:line="276" w:lineRule="auto"/>
        <w:rPr>
          <w:rFonts w:cs="Arial"/>
          <w:b/>
          <w:bCs/>
          <w:sz w:val="56"/>
          <w:szCs w:val="56"/>
        </w:rPr>
      </w:pPr>
    </w:p>
    <w:p w14:paraId="40878B19" w14:textId="26385068" w:rsidR="0054379C" w:rsidRDefault="0054379C">
      <w:pPr>
        <w:spacing w:after="200" w:line="276" w:lineRule="auto"/>
        <w:rPr>
          <w:rFonts w:cs="Arial"/>
          <w:b/>
          <w:sz w:val="56"/>
          <w:szCs w:val="56"/>
        </w:rPr>
      </w:pPr>
    </w:p>
    <w:p w14:paraId="214AA22A" w14:textId="597168D7" w:rsidR="0054379C" w:rsidRDefault="0054379C">
      <w:pPr>
        <w:spacing w:after="200" w:line="276" w:lineRule="auto"/>
        <w:rPr>
          <w:rFonts w:cs="Arial"/>
          <w:b/>
          <w:sz w:val="56"/>
          <w:szCs w:val="56"/>
        </w:rPr>
      </w:pPr>
    </w:p>
    <w:p w14:paraId="4522C9AD" w14:textId="6ECFEFBF" w:rsidR="00CE3A24" w:rsidRDefault="00CE3A24" w:rsidP="00CE3A24">
      <w:pPr>
        <w:rPr>
          <w:lang w:val="en-US" w:eastAsia="ja-JP"/>
        </w:rPr>
      </w:pPr>
    </w:p>
    <w:p w14:paraId="6D6F07BE" w14:textId="41AA702E" w:rsidR="0054379C" w:rsidRDefault="0054379C" w:rsidP="00CE3A24">
      <w:pPr>
        <w:rPr>
          <w:lang w:val="en-US" w:eastAsia="ja-JP"/>
        </w:rPr>
      </w:pPr>
    </w:p>
    <w:p w14:paraId="3A66456E" w14:textId="26E14BF1" w:rsidR="0054379C" w:rsidRDefault="0054379C" w:rsidP="00CE3A24">
      <w:pPr>
        <w:rPr>
          <w:lang w:val="en-US" w:eastAsia="ja-JP"/>
        </w:rPr>
      </w:pPr>
    </w:p>
    <w:p w14:paraId="0F332953" w14:textId="1107FC10" w:rsidR="0054379C" w:rsidRPr="00CE3A24" w:rsidRDefault="0054379C" w:rsidP="00CE3A24">
      <w:pPr>
        <w:rPr>
          <w:lang w:val="en-US" w:eastAsia="ja-JP"/>
        </w:rPr>
        <w:sectPr w:rsidR="0054379C" w:rsidRPr="00CE3A24" w:rsidSect="00471F1A">
          <w:type w:val="continuous"/>
          <w:pgSz w:w="11906" w:h="16838"/>
          <w:pgMar w:top="3600" w:right="851" w:bottom="1304" w:left="851" w:header="340" w:footer="383" w:gutter="0"/>
          <w:cols w:space="849"/>
          <w:titlePg/>
          <w:docGrid w:linePitch="360"/>
        </w:sectPr>
      </w:pPr>
    </w:p>
    <w:p w14:paraId="551D38AD" w14:textId="229A1C8A" w:rsidR="0049294D" w:rsidRDefault="0049294D">
      <w:pPr>
        <w:spacing w:after="200" w:line="276" w:lineRule="auto"/>
        <w:rPr>
          <w:rFonts w:asciiTheme="majorHAnsi" w:hAnsiTheme="majorHAnsi" w:cs="Arial"/>
          <w:b/>
          <w:color w:val="0C0C0C" w:themeColor="text1"/>
          <w:spacing w:val="0"/>
          <w:kern w:val="32"/>
          <w:sz w:val="48"/>
          <w:szCs w:val="32"/>
        </w:rPr>
      </w:pPr>
    </w:p>
    <w:p w14:paraId="0F915347" w14:textId="77777777" w:rsidR="00A46948" w:rsidRDefault="00A46948">
      <w:pPr>
        <w:spacing w:after="200" w:line="276" w:lineRule="auto"/>
        <w:rPr>
          <w:rFonts w:asciiTheme="majorHAnsi" w:hAnsiTheme="majorHAnsi" w:cs="Arial"/>
          <w:b/>
          <w:color w:val="0C0C0C" w:themeColor="text1"/>
          <w:spacing w:val="0"/>
          <w:kern w:val="32"/>
          <w:sz w:val="48"/>
          <w:szCs w:val="32"/>
        </w:rPr>
      </w:pPr>
      <w:r>
        <w:rPr>
          <w:color w:val="0C0C0C" w:themeColor="text1"/>
        </w:rPr>
        <w:br w:type="page"/>
      </w:r>
    </w:p>
    <w:p w14:paraId="470178B1" w14:textId="6B82AF70" w:rsidR="003A1CAE" w:rsidRPr="00FE17B7" w:rsidRDefault="0054379C" w:rsidP="00E028BA">
      <w:pPr>
        <w:pStyle w:val="Heading1"/>
        <w:rPr>
          <w:color w:val="0C0C0C" w:themeColor="text1"/>
        </w:rPr>
      </w:pPr>
      <w:r w:rsidRPr="00FE17B7">
        <w:rPr>
          <w:color w:val="0C0C0C" w:themeColor="text1"/>
        </w:rPr>
        <w:lastRenderedPageBreak/>
        <w:t>Welcome from</w:t>
      </w:r>
      <w:r w:rsidR="00FE17B7" w:rsidRPr="00FE17B7">
        <w:rPr>
          <w:color w:val="0C0C0C" w:themeColor="text1"/>
        </w:rPr>
        <w:t xml:space="preserve"> </w:t>
      </w:r>
      <w:r w:rsidR="0049294D">
        <w:rPr>
          <w:color w:val="0C0C0C" w:themeColor="text1"/>
        </w:rPr>
        <w:t xml:space="preserve">Lizzy </w:t>
      </w:r>
      <w:r w:rsidR="006B3ADB">
        <w:rPr>
          <w:color w:val="0C0C0C" w:themeColor="text1"/>
        </w:rPr>
        <w:t>Musgrove, Partnerships and Marketing UK Manager, Dataro</w:t>
      </w:r>
    </w:p>
    <w:p w14:paraId="7BCC6A28" w14:textId="535AA330"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Thank you for your interest in the Partnerships &amp; Marketing Manager (UK) role at Dataro.</w:t>
      </w:r>
    </w:p>
    <w:p w14:paraId="75090F1D" w14:textId="6FC494DA"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Stepping into this position is a brilliant opportunity to sit at the intersection of purpose and performance. We help some of the UK’s most incredible nonprofits raise more money, more efficiently, using predictive AI. The partnerships and marketing work you lead won't just be "projects"—it’ll be the direct reason these charities can do more of their life-changing work.</w:t>
      </w:r>
    </w:p>
    <w:p w14:paraId="44FB8E58" w14:textId="3D25D762"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This is a role for someone who likes to keep moving. Around 70% of your time is focused on partnership-led growth – finding the right organisations, building real relationships, and turning those connections into a solid pipeline. The remaining 30% will be bringing that work to life through UK events, webinars, and localised campaigns.</w:t>
      </w:r>
    </w:p>
    <w:p w14:paraId="235E24BD" w14:textId="03BE789D"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You won’t be doing it alone. You’ll be supported by a collaborative global team, including our Head of Marketing and Head of Partnerships in the US. There's a clear strategy, a great tech stack (HubSpot, A Partner Portal, Notion etc), and the freedom to shape how things are delivered in the UK market.</w:t>
      </w:r>
    </w:p>
    <w:p w14:paraId="316CCD1D" w14:textId="58B3C5F7"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The Dataro team is a diverse, high-energy collective of innovators who refuse to sit still. What truly sets us apart is our culture of radical collaboration - this is a place where bold ideas aren't just shared, they’re rapidly brought to life. You’ll spend your days partnering with some of the world’s most inspiring non-profits and partners, helping deliver the intelligent tools they need to tackle complex challenges, boost fundraising, and ultimately deliver life-changing impact.</w:t>
      </w:r>
    </w:p>
    <w:p w14:paraId="10F9E5A8" w14:textId="57334EB7" w:rsidR="002C3FA2" w:rsidRPr="002C3FA2" w:rsidRDefault="002C3FA2" w:rsidP="002C3FA2">
      <w:pPr>
        <w:pStyle w:val="NormalWeb"/>
        <w:spacing w:after="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If you’ve got a background in fundraising, corporate partnerships, or nonprofit tech—and you’re the kind of person who loves seeing measurable results from your hard work—you’re going to thrive here.</w:t>
      </w:r>
    </w:p>
    <w:p w14:paraId="717F323A" w14:textId="5DEC128E" w:rsidR="004C0779" w:rsidRPr="002C3FA2" w:rsidRDefault="002C3FA2" w:rsidP="002C3FA2">
      <w:pPr>
        <w:pStyle w:val="NormalWeb"/>
        <w:spacing w:before="0" w:beforeAutospacing="0" w:after="0" w:afterAutospacing="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I’m really excited about where we’re headed, and I hope you are too.</w:t>
      </w:r>
    </w:p>
    <w:p w14:paraId="1C1B77C7" w14:textId="2FC3204A" w:rsidR="002C3FA2" w:rsidRPr="002C3FA2" w:rsidRDefault="002C3FA2" w:rsidP="004C0779">
      <w:pPr>
        <w:pStyle w:val="NormalWeb"/>
        <w:spacing w:before="0" w:beforeAutospacing="0" w:after="0" w:afterAutospacing="0" w:line="276" w:lineRule="auto"/>
        <w:rPr>
          <w:rFonts w:asciiTheme="minorHAnsi" w:eastAsiaTheme="minorHAnsi" w:hAnsiTheme="minorHAnsi" w:cstheme="minorHAnsi"/>
          <w:color w:val="0C0C0C" w:themeColor="text1"/>
          <w:spacing w:val="0"/>
          <w:sz w:val="24"/>
        </w:rPr>
      </w:pPr>
      <w:r w:rsidRPr="002C3FA2">
        <w:rPr>
          <w:noProof/>
          <w:color w:val="0C0C0C" w:themeColor="text1"/>
        </w:rPr>
        <w:drawing>
          <wp:anchor distT="0" distB="0" distL="114300" distR="114300" simplePos="0" relativeHeight="251731993" behindDoc="0" locked="0" layoutInCell="1" allowOverlap="1" wp14:anchorId="49CBDCB8" wp14:editId="47081352">
            <wp:simplePos x="0" y="0"/>
            <wp:positionH relativeFrom="column">
              <wp:posOffset>4615815</wp:posOffset>
            </wp:positionH>
            <wp:positionV relativeFrom="page">
              <wp:posOffset>7762958</wp:posOffset>
            </wp:positionV>
            <wp:extent cx="1779270" cy="1779270"/>
            <wp:effectExtent l="0" t="0" r="0" b="0"/>
            <wp:wrapThrough wrapText="bothSides">
              <wp:wrapPolygon edited="0">
                <wp:start x="0" y="0"/>
                <wp:lineTo x="0" y="21430"/>
                <wp:lineTo x="21430" y="21430"/>
                <wp:lineTo x="21430" y="0"/>
                <wp:lineTo x="0" y="0"/>
              </wp:wrapPolygon>
            </wp:wrapThrough>
            <wp:docPr id="766192446" name="Picture 13" descr="A white woman with long blond hair smiling at the ca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92446" name="Picture 13" descr="A white woman with long blond hair smiling at the camera&#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9270" cy="1779270"/>
                    </a:xfrm>
                    <a:prstGeom prst="rect">
                      <a:avLst/>
                    </a:prstGeom>
                  </pic:spPr>
                </pic:pic>
              </a:graphicData>
            </a:graphic>
            <wp14:sizeRelH relativeFrom="page">
              <wp14:pctWidth>0</wp14:pctWidth>
            </wp14:sizeRelH>
            <wp14:sizeRelV relativeFrom="page">
              <wp14:pctHeight>0</wp14:pctHeight>
            </wp14:sizeRelV>
          </wp:anchor>
        </w:drawing>
      </w:r>
    </w:p>
    <w:p w14:paraId="7A213F8A" w14:textId="2BE949DB" w:rsidR="004C0779" w:rsidRPr="002C3FA2" w:rsidRDefault="004C0779" w:rsidP="004C0779">
      <w:pPr>
        <w:pStyle w:val="NormalWeb"/>
        <w:spacing w:before="0" w:beforeAutospacing="0" w:after="0" w:afterAutospacing="0" w:line="276" w:lineRule="auto"/>
        <w:rPr>
          <w:rFonts w:asciiTheme="minorHAnsi" w:eastAsiaTheme="minorHAnsi" w:hAnsiTheme="minorHAnsi" w:cstheme="minorHAnsi"/>
          <w:color w:val="0C0C0C" w:themeColor="text1"/>
          <w:spacing w:val="0"/>
          <w:sz w:val="24"/>
        </w:rPr>
      </w:pPr>
      <w:r w:rsidRPr="002C3FA2">
        <w:rPr>
          <w:rFonts w:asciiTheme="minorHAnsi" w:eastAsiaTheme="minorHAnsi" w:hAnsiTheme="minorHAnsi" w:cstheme="minorHAnsi"/>
          <w:color w:val="0C0C0C" w:themeColor="text1"/>
          <w:spacing w:val="0"/>
          <w:sz w:val="24"/>
        </w:rPr>
        <w:t xml:space="preserve">Warm regards, </w:t>
      </w:r>
    </w:p>
    <w:p w14:paraId="755F78DD" w14:textId="77777777" w:rsidR="004C0779" w:rsidRPr="002C3FA2" w:rsidRDefault="004C0779" w:rsidP="004C0779">
      <w:pPr>
        <w:pStyle w:val="NormalWeb"/>
        <w:spacing w:before="0" w:beforeAutospacing="0" w:after="0" w:afterAutospacing="0" w:line="276" w:lineRule="auto"/>
        <w:rPr>
          <w:rFonts w:asciiTheme="minorHAnsi" w:eastAsiaTheme="minorHAnsi" w:hAnsiTheme="minorHAnsi" w:cstheme="minorHAnsi"/>
          <w:color w:val="0C0C0C" w:themeColor="text1"/>
          <w:spacing w:val="0"/>
          <w:sz w:val="24"/>
        </w:rPr>
      </w:pPr>
    </w:p>
    <w:p w14:paraId="1E6AEFBD" w14:textId="77777777" w:rsidR="004C0779" w:rsidRPr="002C3FA2" w:rsidRDefault="004C0779" w:rsidP="004C0779">
      <w:pPr>
        <w:pStyle w:val="NormalWeb"/>
        <w:spacing w:before="0" w:beforeAutospacing="0" w:after="0" w:afterAutospacing="0" w:line="276" w:lineRule="auto"/>
        <w:rPr>
          <w:rFonts w:asciiTheme="minorHAnsi" w:eastAsiaTheme="minorHAnsi" w:hAnsiTheme="minorHAnsi" w:cstheme="minorHAnsi"/>
          <w:color w:val="0C0C0C" w:themeColor="text1"/>
          <w:spacing w:val="0"/>
          <w:sz w:val="24"/>
        </w:rPr>
      </w:pPr>
    </w:p>
    <w:p w14:paraId="68DED11C" w14:textId="226C7C7C" w:rsidR="004C0779" w:rsidRPr="002C3FA2" w:rsidRDefault="00D871CC" w:rsidP="004C0779">
      <w:pPr>
        <w:pStyle w:val="NormalWeb"/>
        <w:spacing w:before="0" w:beforeAutospacing="0" w:after="0" w:afterAutospacing="0" w:line="276" w:lineRule="auto"/>
        <w:rPr>
          <w:rFonts w:ascii="Cochocib Script Latin Pro" w:eastAsiaTheme="minorHAnsi" w:hAnsi="Cochocib Script Latin Pro" w:cstheme="minorHAnsi"/>
          <w:color w:val="0C0C0C" w:themeColor="text1"/>
          <w:spacing w:val="0"/>
          <w:sz w:val="96"/>
          <w:szCs w:val="96"/>
        </w:rPr>
      </w:pPr>
      <w:r>
        <w:rPr>
          <w:rFonts w:ascii="Cochocib Script Latin Pro" w:eastAsiaTheme="minorHAnsi" w:hAnsi="Cochocib Script Latin Pro" w:cstheme="minorHAnsi"/>
          <w:noProof/>
          <w:color w:val="0C0C0C" w:themeColor="text1"/>
          <w:spacing w:val="0"/>
          <w:sz w:val="96"/>
          <w:szCs w:val="96"/>
        </w:rPr>
        <mc:AlternateContent>
          <mc:Choice Requires="wps">
            <w:drawing>
              <wp:anchor distT="0" distB="0" distL="114300" distR="114300" simplePos="0" relativeHeight="251657215" behindDoc="0" locked="0" layoutInCell="1" allowOverlap="1" wp14:anchorId="36F059EB" wp14:editId="127293F1">
                <wp:simplePos x="0" y="0"/>
                <wp:positionH relativeFrom="column">
                  <wp:posOffset>4372796</wp:posOffset>
                </wp:positionH>
                <wp:positionV relativeFrom="paragraph">
                  <wp:posOffset>786130</wp:posOffset>
                </wp:positionV>
                <wp:extent cx="518646" cy="535940"/>
                <wp:effectExtent l="12700" t="12700" r="15240" b="10160"/>
                <wp:wrapNone/>
                <wp:docPr id="1610885595" name="Rectangle 17"/>
                <wp:cNvGraphicFramePr/>
                <a:graphic xmlns:a="http://schemas.openxmlformats.org/drawingml/2006/main">
                  <a:graphicData uri="http://schemas.microsoft.com/office/word/2010/wordprocessingShape">
                    <wps:wsp>
                      <wps:cNvSpPr/>
                      <wps:spPr>
                        <a:xfrm>
                          <a:off x="0" y="0"/>
                          <a:ext cx="518646" cy="535940"/>
                        </a:xfrm>
                        <a:prstGeom prst="rect">
                          <a:avLst/>
                        </a:prstGeom>
                        <a:solidFill>
                          <a:srgbClr val="F777E5"/>
                        </a:solidFill>
                        <a:ln>
                          <a:solidFill>
                            <a:srgbClr val="F777E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9FE59" id="Rectangle 17" o:spid="_x0000_s1026" style="position:absolute;margin-left:344.3pt;margin-top:61.9pt;width:40.85pt;height:42.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" fillcolor="#f777e5" strokecolor="#f777e5" strokeweight="2pt"/>
            </w:pict>
          </mc:Fallback>
        </mc:AlternateContent>
      </w:r>
      <w:r w:rsidR="004C0779" w:rsidRPr="002C3FA2">
        <w:rPr>
          <w:rFonts w:ascii="Cochocib Script Latin Pro" w:eastAsiaTheme="minorHAnsi" w:hAnsi="Cochocib Script Latin Pro" w:cstheme="minorHAnsi"/>
          <w:color w:val="0C0C0C" w:themeColor="text1"/>
          <w:spacing w:val="0"/>
          <w:sz w:val="96"/>
          <w:szCs w:val="96"/>
        </w:rPr>
        <w:t>Lizzy</w:t>
      </w:r>
    </w:p>
    <w:p w14:paraId="31B892E5" w14:textId="573C1401" w:rsidR="006602B1" w:rsidRDefault="006602B1" w:rsidP="006602B1">
      <w:pPr>
        <w:pStyle w:val="NormalWeb"/>
        <w:spacing w:before="0" w:beforeAutospacing="0" w:after="0" w:afterAutospacing="0" w:line="276" w:lineRule="auto"/>
        <w:rPr>
          <w:rFonts w:ascii="Calibri" w:hAnsi="Calibri" w:cs="Calibri"/>
          <w:sz w:val="24"/>
        </w:rPr>
      </w:pPr>
    </w:p>
    <w:p w14:paraId="1F09251F" w14:textId="4060E48D" w:rsidR="0054379C" w:rsidRPr="00C94370" w:rsidRDefault="00CA7B02" w:rsidP="004C0779">
      <w:pPr>
        <w:pStyle w:val="Heading1"/>
      </w:pPr>
      <w:r>
        <w:br w:type="page"/>
      </w:r>
      <w:r w:rsidR="0054379C" w:rsidRPr="00A9277B">
        <w:rPr>
          <w:color w:val="0C0C0C" w:themeColor="text1"/>
        </w:rPr>
        <w:lastRenderedPageBreak/>
        <w:t>Background on</w:t>
      </w:r>
      <w:r w:rsidR="00FE17B7" w:rsidRPr="00A9277B">
        <w:rPr>
          <w:color w:val="0C0C0C" w:themeColor="text1"/>
        </w:rPr>
        <w:t xml:space="preserve"> </w:t>
      </w:r>
      <w:r w:rsidR="004C0779" w:rsidRPr="00A9277B">
        <w:rPr>
          <w:color w:val="0C0C0C" w:themeColor="text1"/>
        </w:rPr>
        <w:t>Dataro</w:t>
      </w:r>
      <w:r w:rsidR="0054379C" w:rsidRPr="00A9277B">
        <w:rPr>
          <w:color w:val="0C0C0C" w:themeColor="text1"/>
        </w:rPr>
        <w:t xml:space="preserve"> </w:t>
      </w:r>
    </w:p>
    <w:p w14:paraId="4801BB2F" w14:textId="283B8AD5" w:rsidR="002C3FA2" w:rsidRPr="002C3FA2" w:rsidRDefault="002C3FA2" w:rsidP="002C3FA2">
      <w:pPr>
        <w:pStyle w:val="NormalWeb"/>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 xml:space="preserve">Dataro is a fundraising intelligence platform that serves as a decision layer integrated directly within your CRM.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transform years of dormant donor data into a clear, ranked action plan—empowering non-profit teams to replace habit and guesswork with data-driven judgement.</w:t>
      </w:r>
    </w:p>
    <w:p w14:paraId="0576C588" w14:textId="7A7B2BD4" w:rsidR="002C3FA2" w:rsidRPr="002C3FA2" w:rsidRDefault="00A46948" w:rsidP="002C3FA2">
      <w:pPr>
        <w:pStyle w:val="NormalWeb"/>
        <w:rPr>
          <w:rFonts w:asciiTheme="minorHAnsi" w:hAnsiTheme="minorHAnsi" w:cstheme="minorHAnsi"/>
          <w:b/>
          <w:bCs/>
          <w:color w:val="0C0C0C" w:themeColor="text1"/>
          <w:sz w:val="24"/>
          <w:lang w:val="en-GB"/>
        </w:rPr>
      </w:pPr>
      <w:r>
        <w:rPr>
          <w:rFonts w:asciiTheme="minorHAnsi" w:hAnsiTheme="minorHAnsi" w:cstheme="minorHAnsi"/>
          <w:b/>
          <w:bCs/>
          <w:color w:val="0C0C0C" w:themeColor="text1"/>
          <w:sz w:val="24"/>
          <w:lang w:val="en-GB"/>
        </w:rPr>
        <w:t>Dataro’s</w:t>
      </w:r>
      <w:r w:rsidR="002C3FA2" w:rsidRPr="002C3FA2">
        <w:rPr>
          <w:rFonts w:asciiTheme="minorHAnsi" w:hAnsiTheme="minorHAnsi" w:cstheme="minorHAnsi"/>
          <w:b/>
          <w:bCs/>
          <w:color w:val="0C0C0C" w:themeColor="text1"/>
          <w:sz w:val="24"/>
          <w:lang w:val="en-GB"/>
        </w:rPr>
        <w:t xml:space="preserve"> Mission</w:t>
      </w:r>
    </w:p>
    <w:p w14:paraId="535B4698" w14:textId="54EC3354" w:rsidR="002C3FA2" w:rsidRDefault="002C3FA2" w:rsidP="002C3FA2">
      <w:pPr>
        <w:pStyle w:val="NormalWeb"/>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To set a new standard in charitable fundraising by blending advanced machine learning with deep sector expertise. Dataro helps nonprofits raise more for their causes while reducing the effort, cost, and "noise" of traditional outreach.</w:t>
      </w:r>
    </w:p>
    <w:p w14:paraId="229CB384" w14:textId="1645DE90" w:rsidR="002C3FA2" w:rsidRPr="002C3FA2" w:rsidRDefault="002C3FA2" w:rsidP="002C3FA2">
      <w:pPr>
        <w:pStyle w:val="NormalWeb"/>
        <w:rPr>
          <w:rFonts w:asciiTheme="minorHAnsi" w:hAnsiTheme="minorHAnsi" w:cstheme="minorHAnsi"/>
          <w:color w:val="0C0C0C" w:themeColor="text1"/>
          <w:sz w:val="24"/>
          <w:lang w:val="en-GB"/>
        </w:rPr>
      </w:pPr>
    </w:p>
    <w:p w14:paraId="6FB0083D" w14:textId="43B73B36" w:rsidR="002C3FA2" w:rsidRPr="002C3FA2" w:rsidRDefault="002C3FA2" w:rsidP="002C3FA2">
      <w:pPr>
        <w:pStyle w:val="NormalWeb"/>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Dataro is evolving from a system of insight into a system of action by answering three critical questions for every fundraiser:</w:t>
      </w:r>
    </w:p>
    <w:p w14:paraId="4F38EFE4" w14:textId="335A079A" w:rsidR="002C3FA2" w:rsidRPr="002C3FA2" w:rsidRDefault="002C3FA2" w:rsidP="002C3FA2">
      <w:pPr>
        <w:pStyle w:val="NormalWeb"/>
        <w:numPr>
          <w:ilvl w:val="0"/>
          <w:numId w:val="41"/>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Focus: Who are the high-priority donors?</w:t>
      </w:r>
    </w:p>
    <w:p w14:paraId="5657CEAD" w14:textId="77777777" w:rsidR="002C3FA2" w:rsidRPr="002C3FA2" w:rsidRDefault="002C3FA2" w:rsidP="002C3FA2">
      <w:pPr>
        <w:pStyle w:val="NormalWeb"/>
        <w:numPr>
          <w:ilvl w:val="0"/>
          <w:numId w:val="41"/>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Engage: Who needs attention right now?</w:t>
      </w:r>
    </w:p>
    <w:p w14:paraId="01A09C51" w14:textId="64DD2C96" w:rsidR="002C3FA2" w:rsidRPr="002C3FA2" w:rsidRDefault="002C3FA2" w:rsidP="002C3FA2">
      <w:pPr>
        <w:pStyle w:val="NormalWeb"/>
        <w:numPr>
          <w:ilvl w:val="0"/>
          <w:numId w:val="41"/>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Next: What is the specific, practical next step?</w:t>
      </w:r>
    </w:p>
    <w:p w14:paraId="5B3BBDBE" w14:textId="2C32DEBF" w:rsidR="002C3FA2" w:rsidRDefault="002C3FA2" w:rsidP="002C3FA2">
      <w:pPr>
        <w:pStyle w:val="NormalWeb"/>
        <w:rPr>
          <w:rFonts w:asciiTheme="minorHAnsi" w:hAnsiTheme="minorHAnsi" w:cstheme="minorHAnsi"/>
          <w:b/>
          <w:bCs/>
          <w:color w:val="0C0C0C" w:themeColor="text1"/>
          <w:sz w:val="24"/>
          <w:lang w:val="en-GB"/>
        </w:rPr>
      </w:pPr>
    </w:p>
    <w:p w14:paraId="09997E42" w14:textId="1475D669" w:rsidR="002C3FA2" w:rsidRPr="002C3FA2" w:rsidRDefault="002C3FA2" w:rsidP="002C3FA2">
      <w:pPr>
        <w:pStyle w:val="NormalWeb"/>
        <w:rPr>
          <w:rFonts w:asciiTheme="minorHAnsi" w:hAnsiTheme="minorHAnsi" w:cstheme="minorHAnsi"/>
          <w:b/>
          <w:bCs/>
          <w:color w:val="0C0C0C" w:themeColor="text1"/>
          <w:sz w:val="24"/>
          <w:lang w:val="en-GB"/>
        </w:rPr>
      </w:pPr>
      <w:r w:rsidRPr="002C3FA2">
        <w:rPr>
          <w:rFonts w:asciiTheme="minorHAnsi" w:hAnsiTheme="minorHAnsi" w:cstheme="minorHAnsi"/>
          <w:b/>
          <w:bCs/>
          <w:color w:val="0C0C0C" w:themeColor="text1"/>
          <w:sz w:val="24"/>
          <w:lang w:val="en-GB"/>
        </w:rPr>
        <w:t>Dataro’s</w:t>
      </w:r>
      <w:r w:rsidRPr="002C3FA2">
        <w:rPr>
          <w:rFonts w:asciiTheme="minorHAnsi" w:hAnsiTheme="minorHAnsi" w:cstheme="minorHAnsi"/>
          <w:b/>
          <w:bCs/>
          <w:color w:val="0C0C0C" w:themeColor="text1"/>
          <w:sz w:val="24"/>
          <w:lang w:val="en-GB"/>
        </w:rPr>
        <w:t xml:space="preserve"> Value Proposition</w:t>
      </w:r>
    </w:p>
    <w:p w14:paraId="608D719C" w14:textId="091E2B97" w:rsidR="002C3FA2" w:rsidRPr="002C3FA2" w:rsidRDefault="002C3FA2" w:rsidP="00D871CC">
      <w:pPr>
        <w:pStyle w:val="NormalWeb"/>
        <w:numPr>
          <w:ilvl w:val="0"/>
          <w:numId w:val="48"/>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Action over Dashboards:</w:t>
      </w:r>
      <w:r w:rsidRPr="002C3FA2">
        <w:rPr>
          <w:rFonts w:asciiTheme="minorHAnsi" w:hAnsiTheme="minorHAnsi" w:cstheme="minorHAnsi"/>
          <w:color w:val="0C0C0C" w:themeColor="text1"/>
          <w:sz w:val="24"/>
          <w:lang w:val="en-GB"/>
        </w:rPr>
        <w:t xml:space="preserve">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deliver predictive scores (Give, Upgrade, Churn) directly into existing CRM workflows—no data science team or manual exports required.</w:t>
      </w:r>
    </w:p>
    <w:p w14:paraId="2D4C4587" w14:textId="385C9A9B" w:rsidR="002C3FA2" w:rsidRPr="002C3FA2" w:rsidRDefault="002C3FA2" w:rsidP="00D871CC">
      <w:pPr>
        <w:pStyle w:val="NormalWeb"/>
        <w:numPr>
          <w:ilvl w:val="0"/>
          <w:numId w:val="48"/>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Proven Efficiency:</w:t>
      </w:r>
      <w:r w:rsidRPr="002C3FA2">
        <w:rPr>
          <w:rFonts w:asciiTheme="minorHAnsi" w:hAnsiTheme="minorHAnsi" w:cstheme="minorHAnsi"/>
          <w:color w:val="0C0C0C" w:themeColor="text1"/>
          <w:sz w:val="24"/>
          <w:lang w:val="en-GB"/>
        </w:rPr>
        <w:t xml:space="preserve"> Partners consistently achieve 400%+ campaign ROI and reduce outreach volumes by 40–65%, raising more while contacting fewer people.</w:t>
      </w:r>
    </w:p>
    <w:p w14:paraId="621411B9" w14:textId="4C38CB37" w:rsidR="002C3FA2" w:rsidRPr="002C3FA2" w:rsidRDefault="002C3FA2" w:rsidP="00D871CC">
      <w:pPr>
        <w:pStyle w:val="NormalWeb"/>
        <w:numPr>
          <w:ilvl w:val="0"/>
          <w:numId w:val="48"/>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Transparent AI:</w:t>
      </w:r>
      <w:r w:rsidRPr="002C3FA2">
        <w:rPr>
          <w:rFonts w:asciiTheme="minorHAnsi" w:hAnsiTheme="minorHAnsi" w:cstheme="minorHAnsi"/>
          <w:color w:val="0C0C0C" w:themeColor="text1"/>
          <w:sz w:val="24"/>
          <w:lang w:val="en-GB"/>
        </w:rPr>
        <w:t xml:space="preserve"> Every score is explained in plain language, making decisions "inspectable" so teams understand exactly why a donor is prioritized.</w:t>
      </w:r>
    </w:p>
    <w:p w14:paraId="36F8E390" w14:textId="1A7B2737" w:rsidR="002C3FA2" w:rsidRPr="002C3FA2" w:rsidRDefault="002C3FA2" w:rsidP="00D871CC">
      <w:pPr>
        <w:pStyle w:val="NormalWeb"/>
        <w:numPr>
          <w:ilvl w:val="0"/>
          <w:numId w:val="48"/>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Built for Lean Teams:</w:t>
      </w:r>
      <w:r w:rsidRPr="002C3FA2">
        <w:rPr>
          <w:rFonts w:asciiTheme="minorHAnsi" w:hAnsiTheme="minorHAnsi" w:cstheme="minorHAnsi"/>
          <w:color w:val="0C0C0C" w:themeColor="text1"/>
          <w:sz w:val="24"/>
          <w:lang w:val="en-GB"/>
        </w:rPr>
        <w:t xml:space="preserve"> Designed for regulated, donor-sensitive environments, Dataro reduces administrative burden and eliminates the guesswork of static segmentation.</w:t>
      </w:r>
    </w:p>
    <w:p w14:paraId="053EE0BC" w14:textId="4E0E6B2F" w:rsidR="002C3FA2" w:rsidRPr="002C3FA2" w:rsidRDefault="002C3FA2" w:rsidP="002C3FA2">
      <w:pPr>
        <w:pStyle w:val="NormalWeb"/>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lang w:val="en-GB"/>
        </w:rPr>
        <w:t>Dataro supports leading nonprofits globally, including UNICEF, Greenpeace, Save the Children, and Amnesty International, helping them navigate rising costs and donor fatigue through intelligent, automated analytics.</w:t>
      </w:r>
    </w:p>
    <w:p w14:paraId="58404278" w14:textId="226614D0" w:rsidR="002C3FA2" w:rsidRPr="00D871CC" w:rsidRDefault="002C3FA2" w:rsidP="00D871CC">
      <w:pPr>
        <w:pStyle w:val="NormalWeb"/>
        <w:jc w:val="center"/>
        <w:rPr>
          <w:rFonts w:asciiTheme="minorHAnsi" w:hAnsiTheme="minorHAnsi" w:cstheme="minorHAnsi"/>
          <w:i/>
          <w:iCs/>
          <w:color w:val="F777E5"/>
          <w:sz w:val="24"/>
          <w:lang w:val="en-GB"/>
        </w:rPr>
      </w:pPr>
      <w:r w:rsidRPr="00D871CC">
        <w:rPr>
          <w:rFonts w:asciiTheme="minorHAnsi" w:hAnsiTheme="minorHAnsi" w:cstheme="minorHAnsi"/>
          <w:i/>
          <w:iCs/>
          <w:color w:val="F777E5"/>
          <w:sz w:val="24"/>
          <w:lang w:val="en-GB"/>
        </w:rPr>
        <w:t>"Dataro doesn’t replace people; it replaces the lack of analytics capability. We empower fundraisers to focus their time and resources where they matter most."</w:t>
      </w:r>
    </w:p>
    <w:p w14:paraId="5D79402D" w14:textId="431E8D1A" w:rsidR="002C3FA2" w:rsidRDefault="002C3FA2" w:rsidP="002C3FA2">
      <w:pPr>
        <w:pStyle w:val="NormalWeb"/>
        <w:rPr>
          <w:rFonts w:asciiTheme="minorHAnsi" w:hAnsiTheme="minorHAnsi" w:cstheme="minorHAnsi"/>
          <w:b/>
          <w:bCs/>
          <w:color w:val="0C0C0C" w:themeColor="text1"/>
          <w:sz w:val="24"/>
          <w:lang w:val="en-GB"/>
        </w:rPr>
      </w:pPr>
    </w:p>
    <w:p w14:paraId="03FCB167" w14:textId="07C2B701" w:rsidR="002C3FA2" w:rsidRPr="002C3FA2" w:rsidRDefault="002C3FA2" w:rsidP="002C3FA2">
      <w:pPr>
        <w:pStyle w:val="NormalWeb"/>
        <w:rPr>
          <w:rFonts w:asciiTheme="minorHAnsi" w:hAnsiTheme="minorHAnsi" w:cstheme="minorHAnsi"/>
          <w:b/>
          <w:bCs/>
          <w:color w:val="0C0C0C" w:themeColor="text1"/>
          <w:sz w:val="24"/>
          <w:lang w:val="en-GB"/>
        </w:rPr>
      </w:pPr>
      <w:r w:rsidRPr="002C3FA2">
        <w:rPr>
          <w:rFonts w:asciiTheme="minorHAnsi" w:hAnsiTheme="minorHAnsi" w:cstheme="minorHAnsi"/>
          <w:b/>
          <w:bCs/>
          <w:color w:val="0C0C0C" w:themeColor="text1"/>
          <w:sz w:val="24"/>
          <w:lang w:val="en-GB"/>
        </w:rPr>
        <w:t>Dataro’s values</w:t>
      </w:r>
    </w:p>
    <w:p w14:paraId="102E71C5" w14:textId="4BB25CDE" w:rsidR="002C3FA2" w:rsidRPr="002C3FA2" w:rsidRDefault="002C3FA2" w:rsidP="00D871CC">
      <w:pPr>
        <w:pStyle w:val="NormalWeb"/>
        <w:numPr>
          <w:ilvl w:val="0"/>
          <w:numId w:val="49"/>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Impact Over Everything:</w:t>
      </w:r>
      <w:r w:rsidRPr="002C3FA2">
        <w:rPr>
          <w:rFonts w:asciiTheme="minorHAnsi" w:hAnsiTheme="minorHAnsi" w:cstheme="minorHAnsi"/>
          <w:color w:val="0C0C0C" w:themeColor="text1"/>
          <w:sz w:val="24"/>
          <w:lang w:val="en-GB"/>
        </w:rPr>
        <w:t xml:space="preserve"> If it doesn’t materially help customers raise more money or waste less time, it’s not </w:t>
      </w:r>
      <w:r>
        <w:rPr>
          <w:rFonts w:asciiTheme="minorHAnsi" w:hAnsiTheme="minorHAnsi" w:cstheme="minorHAnsi"/>
          <w:color w:val="0C0C0C" w:themeColor="text1"/>
          <w:sz w:val="24"/>
          <w:lang w:val="en-GB"/>
        </w:rPr>
        <w:t>their</w:t>
      </w:r>
      <w:r w:rsidRPr="002C3FA2">
        <w:rPr>
          <w:rFonts w:asciiTheme="minorHAnsi" w:hAnsiTheme="minorHAnsi" w:cstheme="minorHAnsi"/>
          <w:color w:val="0C0C0C" w:themeColor="text1"/>
          <w:sz w:val="24"/>
          <w:lang w:val="en-GB"/>
        </w:rPr>
        <w:t xml:space="preserve"> work. </w:t>
      </w:r>
    </w:p>
    <w:p w14:paraId="60CF52A1" w14:textId="14001ADA" w:rsidR="002C3FA2" w:rsidRPr="002C3FA2" w:rsidRDefault="002C3FA2" w:rsidP="00D871CC">
      <w:pPr>
        <w:pStyle w:val="NormalWeb"/>
        <w:numPr>
          <w:ilvl w:val="0"/>
          <w:numId w:val="49"/>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AI-Native by Default:</w:t>
      </w:r>
      <w:r>
        <w:rPr>
          <w:rFonts w:asciiTheme="minorHAnsi" w:hAnsiTheme="minorHAnsi" w:cstheme="minorHAnsi"/>
          <w:color w:val="0C0C0C" w:themeColor="text1"/>
          <w:sz w:val="24"/>
          <w:lang w:val="en-GB"/>
        </w:rPr>
        <w:t xml:space="preserve"> They</w:t>
      </w:r>
      <w:r w:rsidRPr="002C3FA2">
        <w:rPr>
          <w:rFonts w:asciiTheme="minorHAnsi" w:hAnsiTheme="minorHAnsi" w:cstheme="minorHAnsi"/>
          <w:color w:val="0C0C0C" w:themeColor="text1"/>
          <w:sz w:val="24"/>
          <w:lang w:val="en-GB"/>
        </w:rPr>
        <w:t xml:space="preserve"> don't just sell AI;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live it.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use our own products and leverage AI to enhance how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work every day.</w:t>
      </w:r>
    </w:p>
    <w:p w14:paraId="0CA1CFF2" w14:textId="730C9628" w:rsidR="002C3FA2" w:rsidRPr="002C3FA2" w:rsidRDefault="002C3FA2" w:rsidP="00D871CC">
      <w:pPr>
        <w:pStyle w:val="NormalWeb"/>
        <w:numPr>
          <w:ilvl w:val="0"/>
          <w:numId w:val="49"/>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Data-Led, Not Opinion-Led:</w:t>
      </w:r>
      <w:r w:rsidRPr="002C3FA2">
        <w:rPr>
          <w:rFonts w:asciiTheme="minorHAnsi" w:hAnsiTheme="minorHAnsi" w:cstheme="minorHAnsi"/>
          <w:color w:val="0C0C0C" w:themeColor="text1"/>
          <w:sz w:val="24"/>
          <w:lang w:val="en-GB"/>
        </w:rPr>
        <w:t xml:space="preserve">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expect everyone to be fluent in data. When things get complex, </w:t>
      </w:r>
      <w:r>
        <w:rPr>
          <w:rFonts w:asciiTheme="minorHAnsi" w:hAnsiTheme="minorHAnsi" w:cstheme="minorHAnsi"/>
          <w:color w:val="0C0C0C" w:themeColor="text1"/>
          <w:sz w:val="24"/>
          <w:lang w:val="en-GB"/>
        </w:rPr>
        <w:t>Dataro’s</w:t>
      </w:r>
      <w:r w:rsidRPr="002C3FA2">
        <w:rPr>
          <w:rFonts w:asciiTheme="minorHAnsi" w:hAnsiTheme="minorHAnsi" w:cstheme="minorHAnsi"/>
          <w:color w:val="0C0C0C" w:themeColor="text1"/>
          <w:sz w:val="24"/>
          <w:lang w:val="en-GB"/>
        </w:rPr>
        <w:t xml:space="preserve"> job is to find the evidence and make it simple.</w:t>
      </w:r>
    </w:p>
    <w:p w14:paraId="36B32825" w14:textId="6874ED01" w:rsidR="002C3FA2" w:rsidRPr="002C3FA2" w:rsidRDefault="002C3FA2" w:rsidP="00D871CC">
      <w:pPr>
        <w:pStyle w:val="NormalWeb"/>
        <w:numPr>
          <w:ilvl w:val="0"/>
          <w:numId w:val="49"/>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Radical Transparency:</w:t>
      </w:r>
      <w:r w:rsidRPr="002C3FA2">
        <w:rPr>
          <w:rFonts w:asciiTheme="minorHAnsi" w:hAnsiTheme="minorHAnsi" w:cstheme="minorHAnsi"/>
          <w:color w:val="0C0C0C" w:themeColor="text1"/>
          <w:sz w:val="24"/>
          <w:lang w:val="en-GB"/>
        </w:rPr>
        <w:t xml:space="preserve">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share context, not just conclusions.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operate in a high-trust, distributed environment where honest feedback is the norm.</w:t>
      </w:r>
    </w:p>
    <w:p w14:paraId="1217D3E2" w14:textId="727F355F" w:rsidR="002C3FA2" w:rsidRPr="002C3FA2" w:rsidRDefault="002C3FA2" w:rsidP="00D871CC">
      <w:pPr>
        <w:pStyle w:val="NormalWeb"/>
        <w:numPr>
          <w:ilvl w:val="0"/>
          <w:numId w:val="49"/>
        </w:numPr>
        <w:rPr>
          <w:rFonts w:asciiTheme="minorHAnsi" w:hAnsiTheme="minorHAnsi" w:cstheme="minorHAnsi"/>
          <w:color w:val="0C0C0C" w:themeColor="text1"/>
          <w:sz w:val="24"/>
          <w:lang w:val="en-GB"/>
        </w:rPr>
      </w:pPr>
      <w:r w:rsidRPr="002C3FA2">
        <w:rPr>
          <w:rFonts w:asciiTheme="minorHAnsi" w:hAnsiTheme="minorHAnsi" w:cstheme="minorHAnsi"/>
          <w:color w:val="0C0C0C" w:themeColor="text1"/>
          <w:sz w:val="24"/>
          <w:u w:val="single"/>
          <w:lang w:val="en-GB"/>
        </w:rPr>
        <w:t>Bias for Action:</w:t>
      </w:r>
      <w:r w:rsidRPr="002C3FA2">
        <w:rPr>
          <w:rFonts w:asciiTheme="minorHAnsi" w:hAnsiTheme="minorHAnsi" w:cstheme="minorHAnsi"/>
          <w:color w:val="0C0C0C" w:themeColor="text1"/>
          <w:sz w:val="24"/>
          <w:lang w:val="en-GB"/>
        </w:rPr>
        <w:t xml:space="preserve">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default to ownership. If something is broken,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fix it. If it’s unclear, </w:t>
      </w:r>
      <w:r>
        <w:rPr>
          <w:rFonts w:asciiTheme="minorHAnsi" w:hAnsiTheme="minorHAnsi" w:cstheme="minorHAnsi"/>
          <w:color w:val="0C0C0C" w:themeColor="text1"/>
          <w:sz w:val="24"/>
          <w:lang w:val="en-GB"/>
        </w:rPr>
        <w:t>they</w:t>
      </w:r>
      <w:r w:rsidRPr="002C3FA2">
        <w:rPr>
          <w:rFonts w:asciiTheme="minorHAnsi" w:hAnsiTheme="minorHAnsi" w:cstheme="minorHAnsi"/>
          <w:color w:val="0C0C0C" w:themeColor="text1"/>
          <w:sz w:val="24"/>
          <w:lang w:val="en-GB"/>
        </w:rPr>
        <w:t xml:space="preserve"> clarify it.</w:t>
      </w:r>
    </w:p>
    <w:p w14:paraId="33C34D1D" w14:textId="04A5D7E5" w:rsidR="002C3FA2" w:rsidRDefault="002C3FA2" w:rsidP="002C3FA2">
      <w:pPr>
        <w:pStyle w:val="NormalWeb"/>
        <w:rPr>
          <w:rFonts w:asciiTheme="minorHAnsi" w:hAnsiTheme="minorHAnsi" w:cstheme="minorHAnsi"/>
          <w:b/>
          <w:bCs/>
          <w:color w:val="0C0C0C" w:themeColor="text1"/>
          <w:sz w:val="24"/>
          <w:lang w:val="en-GB"/>
        </w:rPr>
      </w:pPr>
    </w:p>
    <w:p w14:paraId="372840AC" w14:textId="6784D596" w:rsidR="002C3FA2" w:rsidRPr="002C3FA2" w:rsidRDefault="002C3FA2" w:rsidP="002C3FA2">
      <w:pPr>
        <w:pStyle w:val="NormalWeb"/>
        <w:rPr>
          <w:rFonts w:asciiTheme="minorHAnsi" w:hAnsiTheme="minorHAnsi" w:cstheme="minorHAnsi"/>
          <w:b/>
          <w:bCs/>
          <w:color w:val="0C0C0C" w:themeColor="text1"/>
          <w:sz w:val="24"/>
          <w:lang w:val="en-GB"/>
        </w:rPr>
      </w:pPr>
      <w:r w:rsidRPr="002C3FA2">
        <w:rPr>
          <w:rFonts w:asciiTheme="minorHAnsi" w:hAnsiTheme="minorHAnsi" w:cstheme="minorHAnsi"/>
          <w:b/>
          <w:bCs/>
          <w:color w:val="0C0C0C" w:themeColor="text1"/>
          <w:sz w:val="24"/>
          <w:lang w:val="en-GB"/>
        </w:rPr>
        <w:t xml:space="preserve">The </w:t>
      </w:r>
      <w:r>
        <w:rPr>
          <w:rFonts w:asciiTheme="minorHAnsi" w:hAnsiTheme="minorHAnsi" w:cstheme="minorHAnsi"/>
          <w:b/>
          <w:bCs/>
          <w:color w:val="0C0C0C" w:themeColor="text1"/>
          <w:sz w:val="24"/>
          <w:lang w:val="en-GB"/>
        </w:rPr>
        <w:t>o</w:t>
      </w:r>
      <w:r w:rsidRPr="002C3FA2">
        <w:rPr>
          <w:rFonts w:asciiTheme="minorHAnsi" w:hAnsiTheme="minorHAnsi" w:cstheme="minorHAnsi"/>
          <w:b/>
          <w:bCs/>
          <w:color w:val="0C0C0C" w:themeColor="text1"/>
          <w:sz w:val="24"/>
          <w:lang w:val="en-GB"/>
        </w:rPr>
        <w:t xml:space="preserve">pportunity </w:t>
      </w:r>
    </w:p>
    <w:p w14:paraId="1C912669" w14:textId="0E22742A" w:rsidR="00834DBF" w:rsidRPr="00EE0479" w:rsidRDefault="002C3FA2" w:rsidP="002C3FA2">
      <w:pPr>
        <w:pStyle w:val="NormalWeb"/>
        <w:rPr>
          <w:rFonts w:asciiTheme="minorHAnsi" w:hAnsiTheme="minorHAnsi" w:cstheme="minorHAnsi"/>
          <w:sz w:val="24"/>
          <w:szCs w:val="28"/>
        </w:rPr>
      </w:pPr>
      <w:r w:rsidRPr="002C3FA2">
        <w:rPr>
          <w:rFonts w:asciiTheme="minorHAnsi" w:hAnsiTheme="minorHAnsi" w:cstheme="minorHAnsi"/>
          <w:color w:val="0C0C0C" w:themeColor="text1"/>
          <w:sz w:val="24"/>
          <w:lang w:val="en-GB"/>
        </w:rPr>
        <w:t>For those with experience in charity fundraising, corporate partnerships, data, marketing, or non-profit technology, Dataro offers the chance to move from delivering impact within a single organisation to enabling impact across the entire sector.</w:t>
      </w:r>
    </w:p>
    <w:p w14:paraId="60C3F462" w14:textId="530BD3F4" w:rsidR="00834DBF" w:rsidRPr="007513FD" w:rsidRDefault="00834DBF" w:rsidP="007513FD">
      <w:pPr>
        <w:pStyle w:val="MainBodyText"/>
        <w:spacing w:after="0" w:line="276" w:lineRule="auto"/>
        <w:rPr>
          <w:rFonts w:cstheme="minorHAnsi"/>
          <w:color w:val="0C0C0C" w:themeColor="text1"/>
          <w:sz w:val="24"/>
          <w:szCs w:val="24"/>
        </w:rPr>
      </w:pPr>
    </w:p>
    <w:p w14:paraId="36C397E5" w14:textId="44C56EBF" w:rsidR="00E94007" w:rsidRDefault="00E94007">
      <w:pPr>
        <w:spacing w:after="200" w:line="276" w:lineRule="auto"/>
        <w:rPr>
          <w:rFonts w:asciiTheme="majorHAnsi" w:hAnsiTheme="majorHAnsi" w:cs="Arial"/>
          <w:b/>
          <w:spacing w:val="0"/>
          <w:kern w:val="32"/>
          <w:sz w:val="48"/>
          <w:szCs w:val="32"/>
        </w:rPr>
      </w:pPr>
      <w:r>
        <w:br w:type="page"/>
      </w:r>
    </w:p>
    <w:p w14:paraId="06DF03F6" w14:textId="1E86DC71" w:rsidR="0054379C" w:rsidRPr="0054379C" w:rsidRDefault="005D0DB2" w:rsidP="00F93A5A">
      <w:pPr>
        <w:pStyle w:val="Heading1"/>
      </w:pPr>
      <w:r>
        <w:lastRenderedPageBreak/>
        <w:t>T</w:t>
      </w:r>
      <w:r w:rsidR="007A566D">
        <w:t>he role</w:t>
      </w:r>
      <w:r w:rsidR="0054379C">
        <w:t>:</w:t>
      </w:r>
      <w:r w:rsidR="00FE17B7">
        <w:t xml:space="preserve"> </w:t>
      </w:r>
      <w:r w:rsidR="00F4572E">
        <w:t xml:space="preserve">Partnerships and </w:t>
      </w:r>
      <w:r w:rsidR="002222A6">
        <w:t>Marketing UK</w:t>
      </w:r>
      <w:r w:rsidR="00F4572E">
        <w:t xml:space="preserve"> Manager</w:t>
      </w:r>
      <w:r w:rsidR="0054379C">
        <w:t xml:space="preserve"> </w:t>
      </w:r>
    </w:p>
    <w:p w14:paraId="39A15136" w14:textId="0D23D21B" w:rsidR="002C3FA2" w:rsidRPr="002C3FA2" w:rsidRDefault="002C3FA2" w:rsidP="002C3FA2">
      <w:pPr>
        <w:rPr>
          <w:rFonts w:eastAsiaTheme="minorHAnsi"/>
        </w:rPr>
      </w:pPr>
      <w:r>
        <w:rPr>
          <w:rFonts w:eastAsiaTheme="minorHAnsi"/>
        </w:rPr>
        <w:t>T</w:t>
      </w:r>
      <w:r w:rsidRPr="002C3FA2">
        <w:rPr>
          <w:rFonts w:eastAsiaTheme="minorHAnsi"/>
        </w:rPr>
        <w:t>his role is split across partnership development and UK marketing and events execution, with an expectation that approximately 70% of your time will be spent on new business growth activities and 30% delivering on-the-ground marketing and events in the UK.</w:t>
      </w:r>
    </w:p>
    <w:p w14:paraId="518E92D3" w14:textId="3651BBB6" w:rsidR="002C3FA2" w:rsidRPr="002C3FA2" w:rsidRDefault="002C3FA2" w:rsidP="002C3FA2">
      <w:pPr>
        <w:rPr>
          <w:rFonts w:eastAsiaTheme="minorHAnsi"/>
        </w:rPr>
      </w:pPr>
      <w:r w:rsidRPr="002C3FA2">
        <w:rPr>
          <w:rFonts w:eastAsiaTheme="minorHAnsi"/>
        </w:rPr>
        <w:t xml:space="preserve">This role will be supported by the US-located Head of Marketing and Head of Partnerships, as well as a full suite of tools and software needed to execute these tasks effectively. </w:t>
      </w:r>
    </w:p>
    <w:p w14:paraId="65A38F14" w14:textId="514C2118" w:rsidR="002C3FA2" w:rsidRPr="002C3FA2" w:rsidRDefault="002C3FA2" w:rsidP="002C3FA2">
      <w:pPr>
        <w:rPr>
          <w:rFonts w:eastAsiaTheme="minorHAnsi"/>
        </w:rPr>
      </w:pPr>
      <w:r w:rsidRPr="002C3FA2">
        <w:rPr>
          <w:rFonts w:eastAsiaTheme="minorHAnsi"/>
        </w:rPr>
        <w:t xml:space="preserve">This position is ideal for someone with a background in the nonprofit or technology sectors who loves building relationships, spotting growth opportunities, and making things happen. A keen understanding of the UK charity sector and aligned companies would be useful. </w:t>
      </w:r>
    </w:p>
    <w:p w14:paraId="4EB4D7B8" w14:textId="3C84F3E2" w:rsidR="002C3FA2" w:rsidRPr="002C3FA2" w:rsidRDefault="002C3FA2" w:rsidP="002C3FA2">
      <w:pPr>
        <w:rPr>
          <w:rFonts w:eastAsiaTheme="minorHAnsi"/>
        </w:rPr>
      </w:pPr>
    </w:p>
    <w:p w14:paraId="303FDA21" w14:textId="5C1D490E" w:rsidR="002C3FA2" w:rsidRPr="00A46948" w:rsidRDefault="002C3FA2" w:rsidP="00A46948">
      <w:pPr>
        <w:pStyle w:val="Heading2"/>
        <w:rPr>
          <w:rFonts w:eastAsiaTheme="minorHAnsi"/>
          <w:color w:val="F777E5"/>
        </w:rPr>
      </w:pPr>
      <w:r w:rsidRPr="00A46948">
        <w:rPr>
          <w:rFonts w:eastAsiaTheme="minorHAnsi"/>
          <w:color w:val="F777E5"/>
        </w:rPr>
        <w:t>Key Responsibility split:</w:t>
      </w:r>
    </w:p>
    <w:p w14:paraId="1C9FDF8F" w14:textId="4542FF51" w:rsidR="002C3FA2" w:rsidRPr="002C3FA2" w:rsidRDefault="002C3FA2" w:rsidP="002C3FA2">
      <w:pPr>
        <w:rPr>
          <w:rFonts w:eastAsiaTheme="minorHAnsi"/>
          <w:b/>
          <w:bCs/>
        </w:rPr>
      </w:pPr>
      <w:r w:rsidRPr="002C3FA2">
        <w:rPr>
          <w:rFonts w:eastAsiaTheme="minorHAnsi"/>
          <w:b/>
          <w:bCs/>
        </w:rPr>
        <w:t>Partnerships (70%)</w:t>
      </w:r>
    </w:p>
    <w:p w14:paraId="3C5033F0" w14:textId="5766B3DE" w:rsidR="002C3FA2" w:rsidRPr="002C3FA2" w:rsidRDefault="002C3FA2" w:rsidP="002C3FA2">
      <w:pPr>
        <w:pStyle w:val="ListParagraph"/>
        <w:numPr>
          <w:ilvl w:val="0"/>
          <w:numId w:val="42"/>
        </w:numPr>
        <w:rPr>
          <w:rFonts w:eastAsiaTheme="minorHAnsi"/>
        </w:rPr>
      </w:pPr>
      <w:r w:rsidRPr="002C3FA2">
        <w:rPr>
          <w:rFonts w:eastAsiaTheme="minorHAnsi"/>
        </w:rPr>
        <w:t>Identify, develop, and manage partnerships that generate UK pipeline and increase brand visibility, in accordance with global partnership objectives.</w:t>
      </w:r>
    </w:p>
    <w:p w14:paraId="6BE5407F" w14:textId="0D9C9B5E" w:rsidR="002C3FA2" w:rsidRPr="002C3FA2" w:rsidRDefault="002C3FA2" w:rsidP="002C3FA2">
      <w:pPr>
        <w:pStyle w:val="ListParagraph"/>
        <w:numPr>
          <w:ilvl w:val="0"/>
          <w:numId w:val="42"/>
        </w:numPr>
        <w:rPr>
          <w:rFonts w:eastAsiaTheme="minorHAnsi"/>
        </w:rPr>
      </w:pPr>
      <w:r w:rsidRPr="002C3FA2">
        <w:rPr>
          <w:rFonts w:eastAsiaTheme="minorHAnsi"/>
        </w:rPr>
        <w:t xml:space="preserve">Build a consistent cadence of partner-led activities (e.g., webinars, joint events, speaking opportunities, content collaborations). </w:t>
      </w:r>
    </w:p>
    <w:p w14:paraId="54E83ED2" w14:textId="0127BB36" w:rsidR="002C3FA2" w:rsidRPr="002C3FA2" w:rsidRDefault="002C3FA2" w:rsidP="002C3FA2">
      <w:pPr>
        <w:pStyle w:val="ListParagraph"/>
        <w:numPr>
          <w:ilvl w:val="0"/>
          <w:numId w:val="42"/>
        </w:numPr>
        <w:rPr>
          <w:rFonts w:eastAsiaTheme="minorHAnsi"/>
        </w:rPr>
      </w:pPr>
      <w:r w:rsidRPr="002C3FA2">
        <w:rPr>
          <w:rFonts w:eastAsiaTheme="minorHAnsi"/>
        </w:rPr>
        <w:t xml:space="preserve">Maintain strong relationships with strategic partners and ensure partner activity supports regional growth goals. Track partnership outcomes and activity in HubSpot, keeping reporting accurate </w:t>
      </w:r>
    </w:p>
    <w:p w14:paraId="6CBEF3B3" w14:textId="7488F90B" w:rsidR="002C3FA2" w:rsidRPr="002C3FA2" w:rsidRDefault="002C3FA2" w:rsidP="002C3FA2">
      <w:pPr>
        <w:rPr>
          <w:rFonts w:eastAsiaTheme="minorHAnsi"/>
        </w:rPr>
      </w:pPr>
    </w:p>
    <w:p w14:paraId="74980C11" w14:textId="54F274FB" w:rsidR="002C3FA2" w:rsidRPr="002C3FA2" w:rsidRDefault="002C3FA2" w:rsidP="002C3FA2">
      <w:pPr>
        <w:rPr>
          <w:rFonts w:eastAsiaTheme="minorHAnsi"/>
          <w:b/>
          <w:bCs/>
        </w:rPr>
      </w:pPr>
      <w:r w:rsidRPr="002C3FA2">
        <w:rPr>
          <w:rFonts w:eastAsiaTheme="minorHAnsi"/>
          <w:b/>
          <w:bCs/>
        </w:rPr>
        <w:t>UK Marketing &amp; Events Execution (30%)</w:t>
      </w:r>
    </w:p>
    <w:p w14:paraId="0813D38D" w14:textId="750173FC" w:rsidR="002C3FA2" w:rsidRPr="002C3FA2" w:rsidRDefault="002C3FA2" w:rsidP="002C3FA2">
      <w:pPr>
        <w:pStyle w:val="ListParagraph"/>
        <w:numPr>
          <w:ilvl w:val="0"/>
          <w:numId w:val="43"/>
        </w:numPr>
        <w:rPr>
          <w:rFonts w:eastAsiaTheme="minorHAnsi"/>
        </w:rPr>
      </w:pPr>
      <w:r w:rsidRPr="002C3FA2">
        <w:rPr>
          <w:rFonts w:eastAsiaTheme="minorHAnsi"/>
        </w:rPr>
        <w:t xml:space="preserve">Lead the on-the-ground execution of UK marketing initiatives and events aligned to global priorities. </w:t>
      </w:r>
    </w:p>
    <w:p w14:paraId="7BA786EF" w14:textId="304FE2AE" w:rsidR="002C3FA2" w:rsidRPr="002C3FA2" w:rsidRDefault="002C3FA2" w:rsidP="002C3FA2">
      <w:pPr>
        <w:pStyle w:val="ListParagraph"/>
        <w:numPr>
          <w:ilvl w:val="0"/>
          <w:numId w:val="43"/>
        </w:numPr>
        <w:rPr>
          <w:rFonts w:eastAsiaTheme="minorHAnsi"/>
        </w:rPr>
      </w:pPr>
      <w:r w:rsidRPr="002C3FA2">
        <w:rPr>
          <w:rFonts w:eastAsiaTheme="minorHAnsi"/>
        </w:rPr>
        <w:t xml:space="preserve">Coordinate logistics, collateral, and delivery for conferences, partner events, webinars, and community activations. </w:t>
      </w:r>
    </w:p>
    <w:p w14:paraId="64F0804C" w14:textId="4ABDA72F" w:rsidR="002C3FA2" w:rsidRPr="002C3FA2" w:rsidRDefault="002C3FA2" w:rsidP="002C3FA2">
      <w:pPr>
        <w:pStyle w:val="ListParagraph"/>
        <w:numPr>
          <w:ilvl w:val="0"/>
          <w:numId w:val="43"/>
        </w:numPr>
        <w:rPr>
          <w:rFonts w:eastAsiaTheme="minorHAnsi"/>
        </w:rPr>
      </w:pPr>
      <w:r w:rsidRPr="002C3FA2">
        <w:rPr>
          <w:rFonts w:eastAsiaTheme="minorHAnsi"/>
        </w:rPr>
        <w:t xml:space="preserve">Collaborate with global and regional stakeholders to ensure messaging and delivery are consistent and high-quality. </w:t>
      </w:r>
    </w:p>
    <w:p w14:paraId="7976DF03" w14:textId="3468F53F" w:rsidR="002C3FA2" w:rsidRPr="002C3FA2" w:rsidRDefault="002C3FA2" w:rsidP="002C3FA2">
      <w:pPr>
        <w:rPr>
          <w:rFonts w:eastAsiaTheme="minorHAnsi"/>
        </w:rPr>
      </w:pPr>
    </w:p>
    <w:p w14:paraId="3156BE84" w14:textId="77777777" w:rsidR="00D871CC" w:rsidRDefault="00D871CC" w:rsidP="002C3FA2">
      <w:pPr>
        <w:rPr>
          <w:rFonts w:eastAsiaTheme="minorHAnsi"/>
          <w:b/>
          <w:bCs/>
        </w:rPr>
      </w:pPr>
    </w:p>
    <w:p w14:paraId="60567C82" w14:textId="474106DE" w:rsidR="002C3FA2" w:rsidRPr="002C3FA2" w:rsidRDefault="002C3FA2" w:rsidP="002C3FA2">
      <w:pPr>
        <w:rPr>
          <w:rFonts w:eastAsiaTheme="minorHAnsi"/>
          <w:b/>
          <w:bCs/>
        </w:rPr>
      </w:pPr>
      <w:r w:rsidRPr="002C3FA2">
        <w:rPr>
          <w:rFonts w:eastAsiaTheme="minorHAnsi"/>
          <w:b/>
          <w:bCs/>
        </w:rPr>
        <w:t xml:space="preserve">What Dataro are looking for </w:t>
      </w:r>
    </w:p>
    <w:p w14:paraId="70F3822E" w14:textId="7BAB4B8C" w:rsidR="002C3FA2" w:rsidRPr="002C3FA2" w:rsidRDefault="002C3FA2" w:rsidP="002C3FA2">
      <w:pPr>
        <w:rPr>
          <w:rFonts w:eastAsiaTheme="minorHAnsi"/>
        </w:rPr>
      </w:pPr>
      <w:r w:rsidRPr="002C3FA2">
        <w:rPr>
          <w:rFonts w:eastAsiaTheme="minorHAnsi"/>
        </w:rPr>
        <w:t xml:space="preserve">Dataro are looking for someone who understands how relationships translate into income and impact. You might currently be working in corporate partnerships, fundraising, marketing, data, or events within a UK charity - or in a nonprofit technology environment supporting the sector. What matters most is that you've built and managed partnerships or field marketing activity that delivers measurable results, and that you </w:t>
      </w:r>
      <w:r w:rsidRPr="002C3FA2">
        <w:rPr>
          <w:rFonts w:eastAsiaTheme="minorHAnsi"/>
        </w:rPr>
        <w:lastRenderedPageBreak/>
        <w:t>genuinely understand the pressures facing UK charities: lean teams, tight budgets, and the constant challenge of donor fatigue.</w:t>
      </w:r>
    </w:p>
    <w:p w14:paraId="48D621AF" w14:textId="71C91AA3" w:rsidR="002C3FA2" w:rsidRPr="002C3FA2" w:rsidRDefault="002C3FA2" w:rsidP="002C3FA2">
      <w:pPr>
        <w:rPr>
          <w:rFonts w:eastAsiaTheme="minorHAnsi"/>
        </w:rPr>
      </w:pPr>
      <w:r w:rsidRPr="002C3FA2">
        <w:rPr>
          <w:rFonts w:eastAsiaTheme="minorHAnsi"/>
        </w:rPr>
        <w:t>You'll be comfortable taking ideas from concept through to delivery, juggling multiple projects without losing sight of outcomes, and tracking performance against clear pipeline targets. This is a role that rewards people who spot what needs doing and get on with it - someone who sees a gap and fills it, rather than waiting for someone else to point it out. Dataro is a growing company that has retained its startup culture, so you'll need to bring energy, ownership, and momentum from day one.</w:t>
      </w:r>
    </w:p>
    <w:p w14:paraId="59D723E5" w14:textId="68170D50" w:rsidR="002C3FA2" w:rsidRPr="002C3FA2" w:rsidRDefault="002C3FA2" w:rsidP="002C3FA2">
      <w:pPr>
        <w:rPr>
          <w:rFonts w:eastAsiaTheme="minorHAnsi"/>
        </w:rPr>
      </w:pPr>
      <w:r w:rsidRPr="002C3FA2">
        <w:rPr>
          <w:rFonts w:eastAsiaTheme="minorHAnsi"/>
        </w:rPr>
        <w:t>Familiarity with partnership tools such as Partner.io or Crossbeam would be an advantage, though a genuine willingness to learn at pace matters just as much. Experience with HubSpot or a similar CRM and marketing platform will help you hit the ground running quickly - which is particularly important given the fixed-term nature of the contract and the immediate need to engage existing partners. A handover period with the outgoing manager will be in place, and support will be available across any areas where you're building confidence, so you won't be thrown in without context.</w:t>
      </w:r>
    </w:p>
    <w:p w14:paraId="0105F9B8" w14:textId="784F7AA7" w:rsidR="002C3FA2" w:rsidRDefault="002C3FA2" w:rsidP="002C3FA2">
      <w:pPr>
        <w:rPr>
          <w:rFonts w:eastAsiaTheme="minorHAnsi"/>
          <w:b/>
          <w:bCs/>
        </w:rPr>
      </w:pPr>
    </w:p>
    <w:p w14:paraId="2D88E28E" w14:textId="40C6D2F6" w:rsidR="002C3FA2" w:rsidRPr="002C3FA2" w:rsidRDefault="002C3FA2" w:rsidP="002C3FA2">
      <w:pPr>
        <w:rPr>
          <w:rFonts w:eastAsiaTheme="minorHAnsi"/>
          <w:b/>
          <w:bCs/>
        </w:rPr>
      </w:pPr>
      <w:r w:rsidRPr="002C3FA2">
        <w:rPr>
          <w:rFonts w:eastAsiaTheme="minorHAnsi"/>
          <w:b/>
          <w:bCs/>
        </w:rPr>
        <w:t xml:space="preserve">What might a typical week look like in role? </w:t>
      </w:r>
    </w:p>
    <w:p w14:paraId="6E092877" w14:textId="4E153718" w:rsidR="002C3FA2" w:rsidRDefault="002C3FA2" w:rsidP="002C3FA2">
      <w:pPr>
        <w:rPr>
          <w:rFonts w:eastAsiaTheme="minorHAnsi"/>
        </w:rPr>
      </w:pPr>
      <w:r w:rsidRPr="002C3FA2">
        <w:rPr>
          <w:rFonts w:eastAsiaTheme="minorHAnsi"/>
        </w:rPr>
        <w:t xml:space="preserve">No two weeks will look quite the same, but most will follow a similar rhythm. </w:t>
      </w:r>
      <w:r w:rsidR="00D871CC">
        <w:fldChar w:fldCharType="begin"/>
      </w:r>
      <w:r w:rsidR="00D871CC">
        <w:instrText xml:space="preserve"> INCLUDEPICTURE "https://media.licdn.com/dms/image/v2/D5610AQGOYl_DLE0JOw/image-shrink_1280/B56ZaB2L4xGQAU-/0/1745935189154?e=1773439200&amp;v=beta&amp;t=sGdNRXBgotj6f4AUiq0DJM5ks2Akyg4zoEGFycUTI3U" \* MERGEFORMATINET </w:instrText>
      </w:r>
      <w:r w:rsidR="00D871CC">
        <w:fldChar w:fldCharType="separate"/>
      </w:r>
      <w:r w:rsidR="00D871CC">
        <w:fldChar w:fldCharType="end"/>
      </w:r>
    </w:p>
    <w:p w14:paraId="041B1161" w14:textId="2F4FC61C" w:rsidR="002C3FA2" w:rsidRDefault="002C3FA2" w:rsidP="002C3FA2">
      <w:pPr>
        <w:rPr>
          <w:rFonts w:eastAsiaTheme="minorHAnsi"/>
        </w:rPr>
      </w:pPr>
      <w:r w:rsidRPr="002C3FA2">
        <w:rPr>
          <w:rFonts w:eastAsiaTheme="minorHAnsi"/>
        </w:rPr>
        <w:t xml:space="preserve">You might start Monday reviewing your partnership pipeline in HubSpot - following up on a warm intro from a sector conference, nudging a prospect who went quiet, and logging notes from last week's calls. </w:t>
      </w:r>
    </w:p>
    <w:p w14:paraId="5FDCC484" w14:textId="09DAA104" w:rsidR="002C3FA2" w:rsidRDefault="002C3FA2" w:rsidP="002C3FA2">
      <w:pPr>
        <w:rPr>
          <w:rFonts w:eastAsiaTheme="minorHAnsi"/>
        </w:rPr>
      </w:pPr>
      <w:r w:rsidRPr="002C3FA2">
        <w:rPr>
          <w:rFonts w:eastAsiaTheme="minorHAnsi"/>
        </w:rPr>
        <w:t xml:space="preserve">Mid-week could see you jumping on a video call with the Head of Partnerships in the US to align on a joint campaign, before switching gears to finalise the run-of-show for an upcoming webinar aimed at Individual Giving managers at mid-size UK charities. </w:t>
      </w:r>
    </w:p>
    <w:p w14:paraId="4F006FDC" w14:textId="01E2FBB0" w:rsidR="002C3FA2" w:rsidRDefault="002C3FA2" w:rsidP="002C3FA2">
      <w:pPr>
        <w:rPr>
          <w:rFonts w:eastAsiaTheme="minorHAnsi"/>
        </w:rPr>
      </w:pPr>
      <w:r w:rsidRPr="002C3FA2">
        <w:rPr>
          <w:rFonts w:eastAsiaTheme="minorHAnsi"/>
        </w:rPr>
        <w:t xml:space="preserve">Thursday might take you to London for a face-to-face with a CRM consultancy you're hoping to bring into the partner ecosystem - relationship building that won't pay off this quarter, but absolutely will next year. </w:t>
      </w:r>
    </w:p>
    <w:p w14:paraId="77683DAB" w14:textId="1E354179" w:rsidR="002C3FA2" w:rsidRPr="002C3FA2" w:rsidRDefault="002C3FA2" w:rsidP="002C3FA2">
      <w:pPr>
        <w:rPr>
          <w:rFonts w:eastAsiaTheme="minorHAnsi"/>
        </w:rPr>
      </w:pPr>
      <w:r w:rsidRPr="002C3FA2">
        <w:rPr>
          <w:rFonts w:eastAsiaTheme="minorHAnsi"/>
        </w:rPr>
        <w:t>By Friday you're back at your desk drafting a one-pager for a prospective partner, pulling together ROI data from a recent Dataro case study to make the numbers do the talking. Sprinkled throughout the week are the smaller but essential tasks: keeping CRM records clean, contributing to a Notion brief, and finding five minutes to post something sharp on LinkedIn that quietly keeps Dataro visible in the UK nonprofit tech conversation.</w:t>
      </w:r>
    </w:p>
    <w:p w14:paraId="73F0C98F" w14:textId="690B0DA3" w:rsidR="002C3FA2" w:rsidRDefault="002C3FA2" w:rsidP="002C3FA2">
      <w:pPr>
        <w:rPr>
          <w:rFonts w:eastAsiaTheme="minorHAnsi"/>
        </w:rPr>
      </w:pPr>
    </w:p>
    <w:p w14:paraId="6E1E172C" w14:textId="21B437CD" w:rsidR="002C3FA2" w:rsidRPr="002C3FA2" w:rsidRDefault="002C3FA2" w:rsidP="002C3FA2">
      <w:pPr>
        <w:rPr>
          <w:rFonts w:eastAsiaTheme="minorHAnsi"/>
          <w:b/>
          <w:bCs/>
        </w:rPr>
      </w:pPr>
      <w:r w:rsidRPr="002C3FA2">
        <w:rPr>
          <w:rFonts w:eastAsiaTheme="minorHAnsi"/>
          <w:b/>
          <w:bCs/>
        </w:rPr>
        <w:t>Areas of potential challenge</w:t>
      </w:r>
    </w:p>
    <w:p w14:paraId="5E086267" w14:textId="7B2EB401" w:rsidR="002C3FA2" w:rsidRDefault="002C3FA2" w:rsidP="002C3FA2">
      <w:pPr>
        <w:rPr>
          <w:rFonts w:eastAsiaTheme="minorHAnsi"/>
        </w:rPr>
      </w:pPr>
      <w:r w:rsidRPr="002C3FA2">
        <w:rPr>
          <w:rFonts w:eastAsiaTheme="minorHAnsi"/>
        </w:rPr>
        <w:t xml:space="preserve">The most significant challenge in this role is the tension between breadth and depth - you're expected to be a long-term relationship strategist and an event logistics coordinator, often at the same time. Building genuine trust with senior nonprofit stakeholders takes time that pipeline targets won't always allow for, and the commercial pressure of hitting KPIs can sit uncomfortably alongside the slower, relationship-led pace the charity sector naturally operates at. </w:t>
      </w:r>
    </w:p>
    <w:p w14:paraId="136BF2E4" w14:textId="26911ECC" w:rsidR="002C3FA2" w:rsidRPr="002C3FA2" w:rsidRDefault="002C3FA2" w:rsidP="002C3FA2">
      <w:pPr>
        <w:rPr>
          <w:rFonts w:eastAsiaTheme="minorHAnsi"/>
        </w:rPr>
      </w:pPr>
      <w:r w:rsidRPr="002C3FA2">
        <w:rPr>
          <w:rFonts w:eastAsiaTheme="minorHAnsi"/>
        </w:rPr>
        <w:t xml:space="preserve">For candidates who haven't worked with AI before, it may also be a steep learning curve - particularly given how rapidly the technology is evolving. Dataro don't expect you to arrive as an expert, but you'll need to be confident in your ability to learn quickly and develop a solid working understanding of the platform and its AI modelling. Support will be provided during induction, but the role does demand that you get up to speed at </w:t>
      </w:r>
      <w:r w:rsidRPr="002C3FA2">
        <w:rPr>
          <w:rFonts w:eastAsiaTheme="minorHAnsi"/>
        </w:rPr>
        <w:lastRenderedPageBreak/>
        <w:t>pace. Finally, as an advocate for AI-driven tools in a sector that can be cautious about technology adoption, you'll regularly need to make the case for change with audiences who may be sceptical or burnt by previous tech promises.</w:t>
      </w:r>
    </w:p>
    <w:p w14:paraId="2F51CAB4" w14:textId="67FD2555" w:rsidR="002C3FA2" w:rsidRPr="002C3FA2" w:rsidRDefault="002C3FA2" w:rsidP="002C3FA2">
      <w:pPr>
        <w:rPr>
          <w:rFonts w:eastAsiaTheme="minorHAnsi"/>
        </w:rPr>
      </w:pPr>
    </w:p>
    <w:p w14:paraId="6FDA25DE" w14:textId="734BF420" w:rsidR="002C3FA2" w:rsidRPr="002C3FA2" w:rsidRDefault="002C3FA2" w:rsidP="002C3FA2">
      <w:pPr>
        <w:rPr>
          <w:rFonts w:eastAsiaTheme="minorHAnsi"/>
          <w:b/>
          <w:bCs/>
        </w:rPr>
      </w:pPr>
      <w:r w:rsidRPr="002C3FA2">
        <w:rPr>
          <w:rFonts w:eastAsiaTheme="minorHAnsi"/>
          <w:b/>
          <w:bCs/>
        </w:rPr>
        <w:t xml:space="preserve">How will success in role be measured for the successful postholder? </w:t>
      </w:r>
    </w:p>
    <w:p w14:paraId="1EEBA49F" w14:textId="1378EBD6" w:rsidR="002C3FA2" w:rsidRPr="002C3FA2" w:rsidRDefault="002C3FA2" w:rsidP="002C3FA2">
      <w:pPr>
        <w:rPr>
          <w:rFonts w:eastAsiaTheme="minorHAnsi"/>
        </w:rPr>
      </w:pPr>
      <w:r w:rsidRPr="002C3FA2">
        <w:rPr>
          <w:rFonts w:eastAsiaTheme="minorHAnsi"/>
        </w:rPr>
        <w:t xml:space="preserve">The Partnerships team work to a shared team target. Individual targets for the Partnerships and Marketing UK Manager have not yet been defined as the shape of this role is brand new. Expectations are that the target will be fair and measured -there will be more insight on this as the selection process proceeds. </w:t>
      </w:r>
    </w:p>
    <w:p w14:paraId="4C91F096" w14:textId="0A25D939" w:rsidR="002C3FA2" w:rsidRDefault="002C3FA2" w:rsidP="002C3FA2">
      <w:pPr>
        <w:rPr>
          <w:rFonts w:eastAsiaTheme="minorHAnsi"/>
        </w:rPr>
      </w:pPr>
    </w:p>
    <w:p w14:paraId="20524EE5" w14:textId="1D601582" w:rsidR="002C3FA2" w:rsidRDefault="002C3FA2">
      <w:pPr>
        <w:spacing w:after="200" w:line="276" w:lineRule="auto"/>
        <w:rPr>
          <w:rFonts w:eastAsiaTheme="minorHAnsi"/>
        </w:rPr>
      </w:pPr>
      <w:r>
        <w:rPr>
          <w:rFonts w:eastAsiaTheme="minorHAnsi"/>
        </w:rPr>
        <w:br w:type="page"/>
      </w:r>
    </w:p>
    <w:p w14:paraId="51171BB0" w14:textId="3E36D08F" w:rsidR="002C3FA2" w:rsidRPr="002C3FA2" w:rsidRDefault="002C3FA2" w:rsidP="002C3FA2">
      <w:pPr>
        <w:pStyle w:val="Heading1"/>
        <w:rPr>
          <w:rFonts w:eastAsiaTheme="minorHAnsi"/>
        </w:rPr>
      </w:pPr>
      <w:r w:rsidRPr="002C3FA2">
        <w:rPr>
          <w:rFonts w:eastAsiaTheme="minorHAnsi"/>
        </w:rPr>
        <w:lastRenderedPageBreak/>
        <w:t>Person Specification</w:t>
      </w:r>
      <w:r>
        <w:rPr>
          <w:rFonts w:eastAsiaTheme="minorHAnsi"/>
        </w:rPr>
        <w:t>:</w:t>
      </w:r>
      <w:r w:rsidRPr="002C3FA2">
        <w:t xml:space="preserve"> </w:t>
      </w:r>
      <w:r>
        <w:t>Partnerships and Marketing UK Manager</w:t>
      </w:r>
    </w:p>
    <w:p w14:paraId="7E8E040D" w14:textId="4041D57A" w:rsidR="002C3FA2" w:rsidRPr="002C3FA2" w:rsidRDefault="002C3FA2" w:rsidP="002C3FA2">
      <w:pPr>
        <w:rPr>
          <w:rFonts w:eastAsiaTheme="minorHAnsi"/>
          <w:b/>
          <w:bCs/>
        </w:rPr>
      </w:pPr>
      <w:r w:rsidRPr="002C3FA2">
        <w:rPr>
          <w:rFonts w:eastAsiaTheme="minorHAnsi"/>
          <w:b/>
          <w:bCs/>
        </w:rPr>
        <w:t>Experience</w:t>
      </w:r>
    </w:p>
    <w:p w14:paraId="293E741D" w14:textId="4014ED6C" w:rsidR="002C3FA2" w:rsidRPr="002C3FA2" w:rsidRDefault="002C3FA2" w:rsidP="002C3FA2">
      <w:pPr>
        <w:pStyle w:val="ListParagraph"/>
        <w:numPr>
          <w:ilvl w:val="0"/>
          <w:numId w:val="44"/>
        </w:numPr>
        <w:rPr>
          <w:rFonts w:eastAsiaTheme="minorHAnsi"/>
        </w:rPr>
      </w:pPr>
      <w:r w:rsidRPr="002C3FA2">
        <w:rPr>
          <w:rFonts w:eastAsiaTheme="minorHAnsi"/>
        </w:rPr>
        <w:t xml:space="preserve">Partnership Management - You've built relationships that actually turned into pipeline. You know how </w:t>
      </w:r>
      <w:r w:rsidR="00D871CC">
        <w:fldChar w:fldCharType="begin"/>
      </w:r>
      <w:r w:rsidR="00D871CC">
        <w:instrText xml:space="preserve"> INCLUDEPICTURE "https://media.licdn.com/dms/image/v2/D5610AQHGNOup7ULtdQ/image-shrink_1280/B56ZyeN0MbKUAc-/0/1772180948009?e=1773439200&amp;v=beta&amp;t=hK4LjFrxpR9lTGkQBGTHxFXqe0RNe4lusV8bhZLC3c8" \* MERGEFORMATINET </w:instrText>
      </w:r>
      <w:r w:rsidR="00D871CC">
        <w:fldChar w:fldCharType="separate"/>
      </w:r>
      <w:r w:rsidR="00D871CC">
        <w:fldChar w:fldCharType="end"/>
      </w:r>
      <w:r w:rsidRPr="002C3FA2">
        <w:rPr>
          <w:rFonts w:eastAsiaTheme="minorHAnsi"/>
        </w:rPr>
        <w:t>to spot the right partners, bring them on board, and keep them engaged over the long term</w:t>
      </w:r>
    </w:p>
    <w:p w14:paraId="5BF94D15" w14:textId="438CCE29" w:rsidR="002C3FA2" w:rsidRPr="002C3FA2" w:rsidRDefault="002C3FA2" w:rsidP="002C3FA2">
      <w:pPr>
        <w:pStyle w:val="ListParagraph"/>
        <w:numPr>
          <w:ilvl w:val="0"/>
          <w:numId w:val="44"/>
        </w:numPr>
        <w:rPr>
          <w:rFonts w:eastAsiaTheme="minorHAnsi"/>
        </w:rPr>
      </w:pPr>
      <w:r w:rsidRPr="002C3FA2">
        <w:rPr>
          <w:rFonts w:eastAsiaTheme="minorHAnsi"/>
        </w:rPr>
        <w:t>Pipeline Generation - You've worked to commercial targets before, and you can show how the relationships you built translated into measurable results.</w:t>
      </w:r>
    </w:p>
    <w:p w14:paraId="060F0296" w14:textId="0ADA46A4" w:rsidR="002C3FA2" w:rsidRPr="002C3FA2" w:rsidRDefault="002C3FA2" w:rsidP="002C3FA2">
      <w:pPr>
        <w:pStyle w:val="ListParagraph"/>
        <w:numPr>
          <w:ilvl w:val="0"/>
          <w:numId w:val="44"/>
        </w:numPr>
        <w:rPr>
          <w:rFonts w:eastAsiaTheme="minorHAnsi"/>
        </w:rPr>
      </w:pPr>
      <w:r w:rsidRPr="002C3FA2">
        <w:rPr>
          <w:rFonts w:eastAsiaTheme="minorHAnsi"/>
        </w:rPr>
        <w:t>Fundraising Context - You genuinely understand how UK charities raise money - the donor journey, the legacy landscape, and the frustrations that come with outdated CRMs.</w:t>
      </w:r>
    </w:p>
    <w:p w14:paraId="08E2F3CF" w14:textId="10258294" w:rsidR="002C3FA2" w:rsidRPr="002C3FA2" w:rsidRDefault="002C3FA2" w:rsidP="002C3FA2">
      <w:pPr>
        <w:pStyle w:val="ListParagraph"/>
        <w:numPr>
          <w:ilvl w:val="0"/>
          <w:numId w:val="44"/>
        </w:numPr>
        <w:rPr>
          <w:rFonts w:eastAsiaTheme="minorHAnsi"/>
        </w:rPr>
      </w:pPr>
      <w:r w:rsidRPr="002C3FA2">
        <w:rPr>
          <w:rFonts w:eastAsiaTheme="minorHAnsi"/>
        </w:rPr>
        <w:t xml:space="preserve">Nonprofit Tech - You've worked inside technology teams or companies that serve charities, whether that's a CRM, a fundraising platform, or a data tool. </w:t>
      </w:r>
    </w:p>
    <w:p w14:paraId="05B01256" w14:textId="7C733014" w:rsidR="002C3FA2" w:rsidRPr="002C3FA2" w:rsidRDefault="002C3FA2" w:rsidP="002C3FA2">
      <w:pPr>
        <w:pStyle w:val="ListParagraph"/>
        <w:numPr>
          <w:ilvl w:val="0"/>
          <w:numId w:val="44"/>
        </w:numPr>
        <w:rPr>
          <w:rFonts w:eastAsiaTheme="minorHAnsi"/>
        </w:rPr>
      </w:pPr>
      <w:r w:rsidRPr="002C3FA2">
        <w:rPr>
          <w:rFonts w:eastAsiaTheme="minorHAnsi"/>
        </w:rPr>
        <w:t>Field Marketing &amp; Events - You've rolled your sleeves up at conferences, run regional workshops, and hosted webinars. You're comfortable owning the logistics and the room.</w:t>
      </w:r>
    </w:p>
    <w:p w14:paraId="4EBC2151" w14:textId="478050EA" w:rsidR="002C3FA2" w:rsidRPr="002C3FA2" w:rsidRDefault="002C3FA2" w:rsidP="002C3FA2">
      <w:pPr>
        <w:pStyle w:val="ListParagraph"/>
        <w:numPr>
          <w:ilvl w:val="0"/>
          <w:numId w:val="44"/>
        </w:numPr>
        <w:rPr>
          <w:rFonts w:eastAsiaTheme="minorHAnsi"/>
        </w:rPr>
      </w:pPr>
      <w:r w:rsidRPr="002C3FA2">
        <w:rPr>
          <w:rFonts w:eastAsiaTheme="minorHAnsi"/>
        </w:rPr>
        <w:t>Remote Collaboration - You're used to working across time zones or with a distributed team and can manage your own momentum without needing to be in the same room as your manager.</w:t>
      </w:r>
    </w:p>
    <w:p w14:paraId="668D8B5B" w14:textId="42DC0FEE" w:rsidR="002C3FA2" w:rsidRDefault="002C3FA2" w:rsidP="002C3FA2">
      <w:pPr>
        <w:rPr>
          <w:rFonts w:eastAsiaTheme="minorHAnsi"/>
          <w:b/>
          <w:bCs/>
        </w:rPr>
      </w:pPr>
    </w:p>
    <w:p w14:paraId="2257037C" w14:textId="3CF98258" w:rsidR="002C3FA2" w:rsidRPr="002C3FA2" w:rsidRDefault="002C3FA2" w:rsidP="002C3FA2">
      <w:pPr>
        <w:rPr>
          <w:rFonts w:eastAsiaTheme="minorHAnsi"/>
          <w:b/>
          <w:bCs/>
        </w:rPr>
      </w:pPr>
      <w:r w:rsidRPr="002C3FA2">
        <w:rPr>
          <w:rFonts w:eastAsiaTheme="minorHAnsi"/>
          <w:b/>
          <w:bCs/>
        </w:rPr>
        <w:t>Skills and Abilities</w:t>
      </w:r>
      <w:r w:rsidR="00D871CC">
        <w:fldChar w:fldCharType="begin"/>
      </w:r>
      <w:r w:rsidR="00D871CC">
        <w:instrText xml:space="preserve"> INCLUDEPICTURE "https://media.licdn.com/dms/image/v2/D5610AQESb6mlR4XexA/image-shrink_1280/B56Zm_4NzLKIAQ-/0/1759860811863?e=1773439200&amp;v=beta&amp;t=-W7-qopsukEUuhOG_7XPsFUmtLwORTZe6jXelJA0uUU" \* MERGEFORMATINET </w:instrText>
      </w:r>
      <w:r w:rsidR="00D871CC">
        <w:fldChar w:fldCharType="separate"/>
      </w:r>
      <w:r w:rsidR="00D871CC">
        <w:fldChar w:fldCharType="end"/>
      </w:r>
    </w:p>
    <w:p w14:paraId="7F2D6477" w14:textId="6512CAAD" w:rsidR="002C3FA2" w:rsidRPr="002C3FA2" w:rsidRDefault="002C3FA2" w:rsidP="002C3FA2">
      <w:pPr>
        <w:pStyle w:val="ListParagraph"/>
        <w:numPr>
          <w:ilvl w:val="0"/>
          <w:numId w:val="45"/>
        </w:numPr>
        <w:rPr>
          <w:rFonts w:eastAsiaTheme="minorHAnsi"/>
        </w:rPr>
      </w:pPr>
      <w:r w:rsidRPr="002C3FA2">
        <w:rPr>
          <w:rFonts w:eastAsiaTheme="minorHAnsi"/>
        </w:rPr>
        <w:t>Relationship Building - You can walk into a room of senior nonprofit leaders and leave with their trust. And you know how to keep that trust alive over years, not just weeks.</w:t>
      </w:r>
    </w:p>
    <w:p w14:paraId="0B7420D2" w14:textId="797DBBF9" w:rsidR="002C3FA2" w:rsidRPr="002C3FA2" w:rsidRDefault="002C3FA2" w:rsidP="002C3FA2">
      <w:pPr>
        <w:pStyle w:val="ListParagraph"/>
        <w:numPr>
          <w:ilvl w:val="0"/>
          <w:numId w:val="45"/>
        </w:numPr>
        <w:rPr>
          <w:rFonts w:eastAsiaTheme="minorHAnsi"/>
        </w:rPr>
      </w:pPr>
      <w:r w:rsidRPr="002C3FA2">
        <w:rPr>
          <w:rFonts w:eastAsiaTheme="minorHAnsi"/>
        </w:rPr>
        <w:t>Project Management - You can hold two things at once: the long game of partnership development and the short-term pressure of an event next Thursday. Neither drops.</w:t>
      </w:r>
    </w:p>
    <w:p w14:paraId="011BC7DF" w14:textId="4ADEF5F7" w:rsidR="002C3FA2" w:rsidRPr="002C3FA2" w:rsidRDefault="002C3FA2" w:rsidP="002C3FA2">
      <w:pPr>
        <w:pStyle w:val="ListParagraph"/>
        <w:numPr>
          <w:ilvl w:val="0"/>
          <w:numId w:val="45"/>
        </w:numPr>
        <w:rPr>
          <w:rFonts w:eastAsiaTheme="minorHAnsi"/>
        </w:rPr>
      </w:pPr>
      <w:r w:rsidRPr="002C3FA2">
        <w:rPr>
          <w:rFonts w:eastAsiaTheme="minorHAnsi"/>
        </w:rPr>
        <w:t>CRM &amp; MarTech - You're comfortable in HubSpot (or something similar) and you take CRM hygiene seriously. You know bad data costs more than no data.</w:t>
      </w:r>
    </w:p>
    <w:p w14:paraId="21CF769A" w14:textId="3A336B25" w:rsidR="002C3FA2" w:rsidRPr="002C3FA2" w:rsidRDefault="002C3FA2" w:rsidP="002C3FA2">
      <w:pPr>
        <w:pStyle w:val="ListParagraph"/>
        <w:numPr>
          <w:ilvl w:val="0"/>
          <w:numId w:val="45"/>
        </w:numPr>
        <w:rPr>
          <w:rFonts w:eastAsiaTheme="minorHAnsi"/>
        </w:rPr>
      </w:pPr>
      <w:r w:rsidRPr="002C3FA2">
        <w:rPr>
          <w:rFonts w:eastAsiaTheme="minorHAnsi"/>
        </w:rPr>
        <w:t>Data Literacy - You back your decisions with evidence, not instinct. You can read a report, explain what predictive AI actually does, and make a case without resorting to buzzwords.</w:t>
      </w:r>
    </w:p>
    <w:p w14:paraId="2F05BB74" w14:textId="60842CDA" w:rsidR="002C3FA2" w:rsidRPr="002C3FA2" w:rsidRDefault="002C3FA2" w:rsidP="002C3FA2">
      <w:pPr>
        <w:pStyle w:val="ListParagraph"/>
        <w:numPr>
          <w:ilvl w:val="0"/>
          <w:numId w:val="45"/>
        </w:numPr>
        <w:rPr>
          <w:rFonts w:eastAsiaTheme="minorHAnsi"/>
        </w:rPr>
      </w:pPr>
      <w:r w:rsidRPr="002C3FA2">
        <w:rPr>
          <w:rFonts w:eastAsiaTheme="minorHAnsi"/>
        </w:rPr>
        <w:t>Communication - Whether you're on stage at a sector conference or drafting a follow-up email, you're clear, credible, and confident.</w:t>
      </w:r>
    </w:p>
    <w:p w14:paraId="09F51764" w14:textId="09560787" w:rsidR="002C3FA2" w:rsidRPr="002C3FA2" w:rsidRDefault="002C3FA2" w:rsidP="002C3FA2">
      <w:pPr>
        <w:pStyle w:val="ListParagraph"/>
        <w:numPr>
          <w:ilvl w:val="0"/>
          <w:numId w:val="45"/>
        </w:numPr>
        <w:rPr>
          <w:rFonts w:eastAsiaTheme="minorHAnsi"/>
        </w:rPr>
      </w:pPr>
      <w:r w:rsidRPr="002C3FA2">
        <w:rPr>
          <w:rFonts w:eastAsiaTheme="minorHAnsi"/>
        </w:rPr>
        <w:t>Technical Curiosity - New tools don't intimidate you. You'll pick up partner platforms like Crossbeam or Partner.io without needing hand-holding.</w:t>
      </w:r>
      <w:r w:rsidR="00D871CC" w:rsidRPr="00D871CC">
        <w:t xml:space="preserve"> </w:t>
      </w:r>
      <w:r w:rsidR="00D871CC">
        <w:fldChar w:fldCharType="begin"/>
      </w:r>
      <w:r w:rsidR="00D871CC">
        <w:instrText xml:space="preserve"> INCLUDEPICTURE "https://media.licdn.com/dms/image/v2/D5610AQGVXDk6jLnpZw/image-shrink_1280/B56ZpwFe6AJsAQ-/0/1762817082505?e=1773439200&amp;v=beta&amp;t=aRZVN0Bj1doGH68_pm2iFGKC8ScnLwf1Szp8XA88jcg" \* MERGEFORMATINET </w:instrText>
      </w:r>
      <w:r w:rsidR="00D871CC">
        <w:fldChar w:fldCharType="separate"/>
      </w:r>
      <w:r w:rsidR="00D871CC">
        <w:fldChar w:fldCharType="end"/>
      </w:r>
    </w:p>
    <w:p w14:paraId="7174CA75" w14:textId="078772C0" w:rsidR="00D871CC" w:rsidRDefault="00D871CC" w:rsidP="002C3FA2">
      <w:pPr>
        <w:rPr>
          <w:rFonts w:eastAsiaTheme="minorHAnsi"/>
        </w:rPr>
      </w:pPr>
    </w:p>
    <w:p w14:paraId="1A8F02AD" w14:textId="43D9BB80" w:rsidR="002C3FA2" w:rsidRPr="002C3FA2" w:rsidRDefault="002C3FA2" w:rsidP="002C3FA2">
      <w:pPr>
        <w:rPr>
          <w:rFonts w:eastAsiaTheme="minorHAnsi"/>
          <w:b/>
          <w:bCs/>
        </w:rPr>
      </w:pPr>
      <w:r w:rsidRPr="002C3FA2">
        <w:rPr>
          <w:rFonts w:eastAsiaTheme="minorHAnsi"/>
          <w:b/>
          <w:bCs/>
        </w:rPr>
        <w:t>Additional Skills</w:t>
      </w:r>
    </w:p>
    <w:p w14:paraId="7B667089" w14:textId="20358554" w:rsidR="002C3FA2" w:rsidRPr="002C3FA2" w:rsidRDefault="002C3FA2" w:rsidP="002C3FA2">
      <w:pPr>
        <w:pStyle w:val="ListParagraph"/>
        <w:numPr>
          <w:ilvl w:val="0"/>
          <w:numId w:val="46"/>
        </w:numPr>
        <w:rPr>
          <w:rFonts w:eastAsiaTheme="minorHAnsi"/>
        </w:rPr>
      </w:pPr>
      <w:r w:rsidRPr="002C3FA2">
        <w:rPr>
          <w:rFonts w:eastAsiaTheme="minorHAnsi"/>
        </w:rPr>
        <w:t>You've worked inside a charity yourself - Individual Giving, Corporate Partnerships, database management. You know what it feels like to be the customer.</w:t>
      </w:r>
    </w:p>
    <w:p w14:paraId="23F83D7B" w14:textId="76ECF70C" w:rsidR="002C3FA2" w:rsidRPr="002C3FA2" w:rsidRDefault="002C3FA2" w:rsidP="002C3FA2">
      <w:pPr>
        <w:pStyle w:val="ListParagraph"/>
        <w:numPr>
          <w:ilvl w:val="0"/>
          <w:numId w:val="46"/>
        </w:numPr>
        <w:rPr>
          <w:rFonts w:eastAsiaTheme="minorHAnsi"/>
        </w:rPr>
      </w:pPr>
      <w:r w:rsidRPr="002C3FA2">
        <w:rPr>
          <w:rFonts w:eastAsiaTheme="minorHAnsi"/>
        </w:rPr>
        <w:t>You're genuinely curious about AI and machine learning, not just nodding along when it comes up.</w:t>
      </w:r>
    </w:p>
    <w:p w14:paraId="055B6397" w14:textId="27BFB88A" w:rsidR="002C3FA2" w:rsidRPr="002C3FA2" w:rsidRDefault="002C3FA2" w:rsidP="002C3FA2">
      <w:pPr>
        <w:pStyle w:val="ListParagraph"/>
        <w:numPr>
          <w:ilvl w:val="0"/>
          <w:numId w:val="46"/>
        </w:numPr>
        <w:rPr>
          <w:rFonts w:eastAsiaTheme="minorHAnsi"/>
        </w:rPr>
      </w:pPr>
      <w:r w:rsidRPr="002C3FA2">
        <w:rPr>
          <w:rFonts w:eastAsiaTheme="minorHAnsi"/>
        </w:rPr>
        <w:t>You can draft a case study, a LinkedIn post, or a one-pager without needing to brief an agency.</w:t>
      </w:r>
    </w:p>
    <w:p w14:paraId="1E084B69" w14:textId="08E40D1A" w:rsidR="002C3FA2" w:rsidRPr="002C3FA2" w:rsidRDefault="002C3FA2" w:rsidP="002C3FA2">
      <w:pPr>
        <w:pStyle w:val="ListParagraph"/>
        <w:numPr>
          <w:ilvl w:val="0"/>
          <w:numId w:val="46"/>
        </w:numPr>
        <w:rPr>
          <w:rFonts w:eastAsiaTheme="minorHAnsi"/>
        </w:rPr>
      </w:pPr>
      <w:r w:rsidRPr="002C3FA2">
        <w:rPr>
          <w:rFonts w:eastAsiaTheme="minorHAnsi"/>
        </w:rPr>
        <w:lastRenderedPageBreak/>
        <w:t>No job is beneath you when it comes to events - you'll chase the courier for the booth shipment just as readily as you'll host the keynote.</w:t>
      </w:r>
    </w:p>
    <w:p w14:paraId="3F41AD6C" w14:textId="3EA27752" w:rsidR="002C3FA2" w:rsidRPr="002C3FA2" w:rsidRDefault="002C3FA2" w:rsidP="002C3FA2">
      <w:pPr>
        <w:rPr>
          <w:rFonts w:eastAsiaTheme="minorHAnsi"/>
          <w:b/>
          <w:bCs/>
        </w:rPr>
      </w:pPr>
      <w:r w:rsidRPr="002C3FA2">
        <w:rPr>
          <w:rFonts w:eastAsiaTheme="minorHAnsi"/>
          <w:b/>
          <w:bCs/>
        </w:rPr>
        <w:t>Attributes</w:t>
      </w:r>
    </w:p>
    <w:p w14:paraId="55A6DD80" w14:textId="6B01FBD5" w:rsidR="002C3FA2" w:rsidRPr="002C3FA2" w:rsidRDefault="002C3FA2" w:rsidP="002C3FA2">
      <w:pPr>
        <w:pStyle w:val="ListParagraph"/>
        <w:numPr>
          <w:ilvl w:val="0"/>
          <w:numId w:val="47"/>
        </w:numPr>
        <w:rPr>
          <w:rFonts w:eastAsiaTheme="minorHAnsi"/>
        </w:rPr>
      </w:pPr>
      <w:r w:rsidRPr="002C3FA2">
        <w:rPr>
          <w:rFonts w:eastAsiaTheme="minorHAnsi"/>
        </w:rPr>
        <w:t>High-Energy Collaborator - You bring a sense of urgency and excitement to the team, thriving in a "startup" style environment where things move quickly.</w:t>
      </w:r>
    </w:p>
    <w:p w14:paraId="7D8C6C76" w14:textId="6213ACCD" w:rsidR="002C3FA2" w:rsidRPr="002C3FA2" w:rsidRDefault="002C3FA2" w:rsidP="002C3FA2">
      <w:pPr>
        <w:pStyle w:val="ListParagraph"/>
        <w:numPr>
          <w:ilvl w:val="0"/>
          <w:numId w:val="47"/>
        </w:numPr>
        <w:rPr>
          <w:rFonts w:eastAsiaTheme="minorHAnsi"/>
        </w:rPr>
      </w:pPr>
      <w:r w:rsidRPr="002C3FA2">
        <w:rPr>
          <w:rFonts w:eastAsiaTheme="minorHAnsi"/>
        </w:rPr>
        <w:t>Prioritises actions that materially benefit clients.</w:t>
      </w:r>
    </w:p>
    <w:p w14:paraId="0F29D977" w14:textId="4CC9D0F8" w:rsidR="002C3FA2" w:rsidRPr="002C3FA2" w:rsidRDefault="002C3FA2" w:rsidP="002C3FA2">
      <w:pPr>
        <w:pStyle w:val="ListParagraph"/>
        <w:numPr>
          <w:ilvl w:val="0"/>
          <w:numId w:val="47"/>
        </w:numPr>
        <w:rPr>
          <w:rFonts w:eastAsiaTheme="minorHAnsi"/>
        </w:rPr>
      </w:pPr>
      <w:r w:rsidRPr="002C3FA2">
        <w:rPr>
          <w:rFonts w:eastAsiaTheme="minorHAnsi"/>
        </w:rPr>
        <w:t>You don't wait for a manual; you identify what's broken or missing and you fix it.</w:t>
      </w:r>
    </w:p>
    <w:p w14:paraId="5388619A" w14:textId="77777777" w:rsidR="002C3FA2" w:rsidRPr="002C3FA2" w:rsidRDefault="002C3FA2" w:rsidP="002C3FA2">
      <w:pPr>
        <w:pStyle w:val="ListParagraph"/>
        <w:numPr>
          <w:ilvl w:val="0"/>
          <w:numId w:val="47"/>
        </w:numPr>
        <w:rPr>
          <w:rFonts w:eastAsiaTheme="minorHAnsi"/>
        </w:rPr>
      </w:pPr>
      <w:r w:rsidRPr="002C3FA2">
        <w:rPr>
          <w:rFonts w:eastAsiaTheme="minorHAnsi"/>
        </w:rPr>
        <w:t>You are a self-starter who thrives in a high-trust, distributed environment.</w:t>
      </w:r>
    </w:p>
    <w:p w14:paraId="321533B4" w14:textId="0733211F" w:rsidR="002C3FA2" w:rsidRPr="002C3FA2" w:rsidRDefault="002C3FA2" w:rsidP="002C3FA2">
      <w:pPr>
        <w:pStyle w:val="ListParagraph"/>
        <w:numPr>
          <w:ilvl w:val="0"/>
          <w:numId w:val="47"/>
        </w:numPr>
        <w:rPr>
          <w:rFonts w:eastAsiaTheme="minorHAnsi"/>
        </w:rPr>
      </w:pPr>
      <w:r w:rsidRPr="002C3FA2">
        <w:rPr>
          <w:rFonts w:eastAsiaTheme="minorHAnsi"/>
        </w:rPr>
        <w:t>Fluent in data analysis and evidence-based decision-making.</w:t>
      </w:r>
    </w:p>
    <w:p w14:paraId="62296C77" w14:textId="355DAEBB" w:rsidR="002C3FA2" w:rsidRPr="002C3FA2" w:rsidRDefault="002C3FA2" w:rsidP="002C3FA2">
      <w:pPr>
        <w:pStyle w:val="ListParagraph"/>
        <w:numPr>
          <w:ilvl w:val="0"/>
          <w:numId w:val="47"/>
        </w:numPr>
        <w:rPr>
          <w:rFonts w:eastAsiaTheme="minorHAnsi"/>
          <w:b/>
        </w:rPr>
      </w:pPr>
      <w:r w:rsidRPr="002C3FA2">
        <w:rPr>
          <w:rFonts w:eastAsiaTheme="minorHAnsi"/>
        </w:rPr>
        <w:t>Embraces AI in daily work practices.</w:t>
      </w:r>
    </w:p>
    <w:p w14:paraId="64BBC2AD" w14:textId="24AB03FB" w:rsidR="002C3FA2" w:rsidRDefault="002C3FA2" w:rsidP="002C3FA2">
      <w:pPr>
        <w:pStyle w:val="ListParagraph"/>
        <w:numPr>
          <w:ilvl w:val="0"/>
          <w:numId w:val="47"/>
        </w:numPr>
        <w:rPr>
          <w:rFonts w:eastAsiaTheme="minorHAnsi"/>
        </w:rPr>
      </w:pPr>
      <w:r w:rsidRPr="002C3FA2">
        <w:rPr>
          <w:rFonts w:eastAsiaTheme="minorHAnsi"/>
        </w:rPr>
        <w:t>You understand the unique pressures of the UK charity sector (lean teams, budget constraints, and donor fatigue) and position Dataro as a partner, not just a vendor.</w:t>
      </w:r>
    </w:p>
    <w:p w14:paraId="4ABA8A97" w14:textId="669C9166" w:rsidR="002C3FA2" w:rsidRDefault="002C3FA2" w:rsidP="002C3FA2">
      <w:pPr>
        <w:rPr>
          <w:rFonts w:eastAsiaTheme="minorHAnsi"/>
        </w:rPr>
      </w:pPr>
    </w:p>
    <w:p w14:paraId="2D228795" w14:textId="609DF367" w:rsidR="002C3FA2" w:rsidRDefault="002C3FA2" w:rsidP="002C3FA2">
      <w:pPr>
        <w:rPr>
          <w:rFonts w:eastAsiaTheme="minorHAnsi"/>
        </w:rPr>
      </w:pPr>
    </w:p>
    <w:p w14:paraId="122861A9" w14:textId="5C91378F" w:rsidR="002C3FA2" w:rsidRPr="00D871CC" w:rsidRDefault="00065B6B" w:rsidP="00D871CC">
      <w:pPr>
        <w:rPr>
          <w:rFonts w:eastAsiaTheme="minorHAnsi"/>
        </w:rPr>
      </w:pPr>
      <w:r>
        <w:rPr>
          <w:rFonts w:eastAsiaTheme="minorHAnsi"/>
        </w:rPr>
        <w:t xml:space="preserve">We encourage candidates who are interested but who may not tick all of the above boxes to apply – the above is a guide as to who might thrive from day one in role, but not all elements are essential. </w:t>
      </w:r>
    </w:p>
    <w:p w14:paraId="323738B5" w14:textId="317C43C3" w:rsidR="002C3FA2" w:rsidRPr="002C3FA2" w:rsidRDefault="002C3FA2" w:rsidP="002C3FA2">
      <w:pPr>
        <w:pStyle w:val="Heading1"/>
        <w:spacing w:line="276" w:lineRule="auto"/>
        <w:rPr>
          <w:rFonts w:asciiTheme="minorHAnsi" w:eastAsiaTheme="minorHAnsi" w:hAnsiTheme="minorHAnsi" w:cstheme="minorHAnsi"/>
          <w:b w:val="0"/>
          <w:color w:val="000000"/>
          <w:kern w:val="0"/>
          <w:sz w:val="22"/>
          <w:szCs w:val="22"/>
        </w:rPr>
      </w:pPr>
    </w:p>
    <w:p w14:paraId="26FE63B9" w14:textId="05670ED5" w:rsidR="0054379C" w:rsidRDefault="0054379C" w:rsidP="00F93A5A">
      <w:pPr>
        <w:pStyle w:val="Heading1"/>
        <w:spacing w:line="276" w:lineRule="auto"/>
      </w:pPr>
    </w:p>
    <w:p w14:paraId="3D5F9EDF" w14:textId="7A40316B" w:rsidR="002C3FA2" w:rsidRDefault="002C3FA2">
      <w:pPr>
        <w:spacing w:after="200" w:line="276" w:lineRule="auto"/>
        <w:rPr>
          <w:rFonts w:asciiTheme="majorHAnsi" w:eastAsiaTheme="minorEastAsia" w:hAnsiTheme="majorHAnsi" w:cs="Arial"/>
          <w:b/>
          <w:spacing w:val="0"/>
          <w:kern w:val="32"/>
          <w:sz w:val="48"/>
          <w:szCs w:val="32"/>
        </w:rPr>
      </w:pPr>
      <w:r>
        <w:rPr>
          <w:rFonts w:eastAsiaTheme="minorEastAsia"/>
        </w:rPr>
        <w:br w:type="page"/>
      </w:r>
    </w:p>
    <w:p w14:paraId="765902CD" w14:textId="1D6DEE35" w:rsidR="0054379C" w:rsidRDefault="00E61A6A" w:rsidP="0054379C">
      <w:pPr>
        <w:pStyle w:val="Heading1"/>
        <w:rPr>
          <w:rFonts w:eastAsiaTheme="minorEastAsia"/>
        </w:rPr>
      </w:pPr>
      <w:r>
        <w:rPr>
          <w:rFonts w:eastAsiaTheme="minorEastAsia"/>
        </w:rPr>
        <w:lastRenderedPageBreak/>
        <w:t>Our team</w:t>
      </w:r>
    </w:p>
    <w:p w14:paraId="616E02E5" w14:textId="34C08ACF" w:rsidR="00C11E83" w:rsidRDefault="002B4099" w:rsidP="00E61A6A">
      <w:pPr>
        <w:pStyle w:val="MainBodyText"/>
        <w:spacing w:after="0" w:line="276" w:lineRule="auto"/>
        <w:rPr>
          <w:color w:val="0C0C0C" w:themeColor="text1"/>
          <w:szCs w:val="22"/>
        </w:rPr>
      </w:pPr>
      <w:r>
        <w:rPr>
          <w:color w:val="0C0C0C" w:themeColor="text1"/>
          <w:szCs w:val="22"/>
        </w:rPr>
        <w:t xml:space="preserve">Dataro are investing in the UK infrastructure and anticipate the current team to expand, presenting new </w:t>
      </w:r>
      <w:r w:rsidR="004F52DC">
        <w:rPr>
          <w:color w:val="0C0C0C" w:themeColor="text1"/>
          <w:szCs w:val="22"/>
        </w:rPr>
        <w:t>opportunities</w:t>
      </w:r>
      <w:r>
        <w:rPr>
          <w:color w:val="0C0C0C" w:themeColor="text1"/>
          <w:szCs w:val="22"/>
        </w:rPr>
        <w:t xml:space="preserve"> for career development beyond this role. </w:t>
      </w:r>
    </w:p>
    <w:p w14:paraId="577AAF85" w14:textId="343E2D6B" w:rsidR="004F52DC" w:rsidRDefault="004F52DC" w:rsidP="00E61A6A">
      <w:pPr>
        <w:pStyle w:val="MainBodyText"/>
        <w:spacing w:after="0" w:line="276" w:lineRule="auto"/>
        <w:rPr>
          <w:color w:val="0C0C0C" w:themeColor="text1"/>
          <w:szCs w:val="22"/>
        </w:rPr>
      </w:pPr>
    </w:p>
    <w:p w14:paraId="4513ADF7" w14:textId="0367A0B1" w:rsidR="002B4099" w:rsidRDefault="002B4099" w:rsidP="00E61A6A">
      <w:pPr>
        <w:pStyle w:val="MainBodyText"/>
        <w:spacing w:after="0" w:line="276" w:lineRule="auto"/>
        <w:rPr>
          <w:color w:val="0C0C0C" w:themeColor="text1"/>
          <w:szCs w:val="22"/>
        </w:rPr>
      </w:pPr>
      <w:r>
        <w:rPr>
          <w:color w:val="0C0C0C" w:themeColor="text1"/>
          <w:szCs w:val="22"/>
        </w:rPr>
        <w:t xml:space="preserve">Currently, the </w:t>
      </w:r>
      <w:r w:rsidR="008C7AB1">
        <w:rPr>
          <w:color w:val="0C0C0C" w:themeColor="text1"/>
          <w:szCs w:val="22"/>
        </w:rPr>
        <w:t>Partnerships</w:t>
      </w:r>
      <w:r>
        <w:rPr>
          <w:color w:val="0C0C0C" w:themeColor="text1"/>
          <w:szCs w:val="22"/>
        </w:rPr>
        <w:t xml:space="preserve"> team </w:t>
      </w:r>
      <w:r w:rsidR="004F52DC">
        <w:rPr>
          <w:color w:val="0C0C0C" w:themeColor="text1"/>
          <w:szCs w:val="22"/>
        </w:rPr>
        <w:t xml:space="preserve">looks like: </w:t>
      </w:r>
    </w:p>
    <w:p w14:paraId="627BCD16" w14:textId="190636F0" w:rsidR="008C7AB1" w:rsidRDefault="008C7AB1" w:rsidP="00E61A6A">
      <w:pPr>
        <w:pStyle w:val="MainBodyText"/>
        <w:spacing w:after="0" w:line="276" w:lineRule="auto"/>
        <w:rPr>
          <w:color w:val="0C0C0C" w:themeColor="text1"/>
          <w:szCs w:val="22"/>
        </w:rPr>
      </w:pPr>
    </w:p>
    <w:p w14:paraId="3F74CCB3" w14:textId="5A938CA2" w:rsidR="008C7AB1" w:rsidRPr="008C7AB1" w:rsidRDefault="008C7AB1" w:rsidP="008C7AB1">
      <w:pPr>
        <w:pStyle w:val="MainBodyText"/>
        <w:numPr>
          <w:ilvl w:val="0"/>
          <w:numId w:val="36"/>
        </w:numPr>
        <w:spacing w:after="0" w:line="276" w:lineRule="auto"/>
        <w:rPr>
          <w:color w:val="0C0C0C" w:themeColor="text1"/>
          <w:szCs w:val="22"/>
        </w:rPr>
      </w:pPr>
      <w:r w:rsidRPr="008C7AB1">
        <w:rPr>
          <w:color w:val="0C0C0C" w:themeColor="text1"/>
          <w:szCs w:val="22"/>
        </w:rPr>
        <w:t>Chief Growth Officer </w:t>
      </w:r>
    </w:p>
    <w:p w14:paraId="7EDDD72D" w14:textId="78083465" w:rsidR="008C7AB1" w:rsidRPr="008C7AB1" w:rsidRDefault="008C7AB1" w:rsidP="008C7AB1">
      <w:pPr>
        <w:pStyle w:val="MainBodyText"/>
        <w:numPr>
          <w:ilvl w:val="0"/>
          <w:numId w:val="36"/>
        </w:numPr>
        <w:spacing w:after="0" w:line="276" w:lineRule="auto"/>
        <w:rPr>
          <w:color w:val="0C0C0C" w:themeColor="text1"/>
          <w:szCs w:val="22"/>
        </w:rPr>
      </w:pPr>
      <w:r w:rsidRPr="008C7AB1">
        <w:rPr>
          <w:color w:val="0C0C0C" w:themeColor="text1"/>
          <w:szCs w:val="22"/>
        </w:rPr>
        <w:t>Head of Partnerships</w:t>
      </w:r>
    </w:p>
    <w:p w14:paraId="1F94C59F" w14:textId="55F38B13" w:rsidR="008C7AB1" w:rsidRPr="008C7AB1" w:rsidRDefault="008C7AB1" w:rsidP="008C7AB1">
      <w:pPr>
        <w:pStyle w:val="MainBodyText"/>
        <w:numPr>
          <w:ilvl w:val="0"/>
          <w:numId w:val="36"/>
        </w:numPr>
        <w:spacing w:after="0" w:line="276" w:lineRule="auto"/>
        <w:rPr>
          <w:color w:val="0C0C0C" w:themeColor="text1"/>
          <w:szCs w:val="22"/>
        </w:rPr>
      </w:pPr>
      <w:r w:rsidRPr="008C7AB1">
        <w:rPr>
          <w:color w:val="0C0C0C" w:themeColor="text1"/>
          <w:szCs w:val="22"/>
        </w:rPr>
        <w:t>Partner Manager UK - reports to Head of Region (UK + Europe)</w:t>
      </w:r>
    </w:p>
    <w:p w14:paraId="296E2A5F" w14:textId="2F20B503" w:rsidR="008C7AB1" w:rsidRDefault="008C7AB1" w:rsidP="008C7AB1">
      <w:pPr>
        <w:pStyle w:val="MainBodyText"/>
        <w:numPr>
          <w:ilvl w:val="0"/>
          <w:numId w:val="36"/>
        </w:numPr>
        <w:spacing w:after="0" w:line="276" w:lineRule="auto"/>
        <w:rPr>
          <w:color w:val="0C0C0C" w:themeColor="text1"/>
          <w:szCs w:val="22"/>
        </w:rPr>
      </w:pPr>
      <w:r w:rsidRPr="008C7AB1">
        <w:rPr>
          <w:color w:val="0C0C0C" w:themeColor="text1"/>
          <w:szCs w:val="22"/>
        </w:rPr>
        <w:t>Partner Liaison AU</w:t>
      </w:r>
    </w:p>
    <w:p w14:paraId="1C144422" w14:textId="7856C613" w:rsidR="008C7AB1" w:rsidRDefault="008C7AB1" w:rsidP="008C7AB1">
      <w:pPr>
        <w:pStyle w:val="MainBodyText"/>
        <w:spacing w:after="0" w:line="276" w:lineRule="auto"/>
        <w:rPr>
          <w:color w:val="0C0C0C" w:themeColor="text1"/>
          <w:szCs w:val="22"/>
        </w:rPr>
      </w:pPr>
    </w:p>
    <w:p w14:paraId="526FBEDC" w14:textId="0CFCBFD6" w:rsidR="008C7AB1" w:rsidRPr="008C7AB1" w:rsidRDefault="008C7AB1" w:rsidP="008C7AB1">
      <w:pPr>
        <w:pStyle w:val="MainBodyText"/>
        <w:spacing w:after="0" w:line="276" w:lineRule="auto"/>
        <w:rPr>
          <w:color w:val="0C0C0C" w:themeColor="text1"/>
          <w:szCs w:val="22"/>
        </w:rPr>
      </w:pPr>
      <w:r>
        <w:rPr>
          <w:color w:val="0C0C0C" w:themeColor="text1"/>
          <w:szCs w:val="22"/>
        </w:rPr>
        <w:t xml:space="preserve">Overall Dataro is currently made up 74 staff spread across the USA, Australia and the UK. </w:t>
      </w:r>
    </w:p>
    <w:p w14:paraId="06DACC17" w14:textId="347054D8" w:rsidR="008C7AB1" w:rsidRPr="004E1A27" w:rsidRDefault="008C7AB1" w:rsidP="00E61A6A">
      <w:pPr>
        <w:pStyle w:val="MainBodyText"/>
        <w:spacing w:after="0" w:line="276" w:lineRule="auto"/>
        <w:rPr>
          <w:color w:val="0C0C0C" w:themeColor="text1"/>
          <w:szCs w:val="22"/>
        </w:rPr>
      </w:pPr>
    </w:p>
    <w:p w14:paraId="1B1A5705" w14:textId="523FAF1D" w:rsidR="008777DA" w:rsidRDefault="008777DA" w:rsidP="00E61A6A">
      <w:pPr>
        <w:pStyle w:val="MainBodyText"/>
        <w:spacing w:after="0" w:line="276" w:lineRule="auto"/>
        <w:rPr>
          <w:color w:val="0C0C0C" w:themeColor="text1"/>
          <w:sz w:val="24"/>
          <w:szCs w:val="24"/>
        </w:rPr>
      </w:pPr>
    </w:p>
    <w:p w14:paraId="152374D0" w14:textId="720B2F5C" w:rsidR="008777DA" w:rsidRDefault="008777DA" w:rsidP="00E61A6A">
      <w:pPr>
        <w:pStyle w:val="MainBodyText"/>
        <w:spacing w:after="0" w:line="276" w:lineRule="auto"/>
        <w:rPr>
          <w:color w:val="0C0C0C" w:themeColor="text1"/>
          <w:sz w:val="24"/>
          <w:szCs w:val="24"/>
        </w:rPr>
      </w:pPr>
    </w:p>
    <w:p w14:paraId="4EBAA67E" w14:textId="738AD0D7" w:rsidR="008777DA" w:rsidRDefault="008777DA" w:rsidP="00E61A6A">
      <w:pPr>
        <w:pStyle w:val="MainBodyText"/>
        <w:spacing w:after="0" w:line="276" w:lineRule="auto"/>
        <w:rPr>
          <w:color w:val="0C0C0C" w:themeColor="text1"/>
          <w:sz w:val="24"/>
          <w:szCs w:val="24"/>
        </w:rPr>
      </w:pPr>
    </w:p>
    <w:p w14:paraId="25507DA3" w14:textId="4FCCD724" w:rsidR="008777DA" w:rsidRDefault="008777DA" w:rsidP="00E61A6A">
      <w:pPr>
        <w:pStyle w:val="MainBodyText"/>
        <w:spacing w:after="0" w:line="276" w:lineRule="auto"/>
        <w:rPr>
          <w:color w:val="0C0C0C" w:themeColor="text1"/>
          <w:sz w:val="24"/>
          <w:szCs w:val="24"/>
        </w:rPr>
      </w:pPr>
    </w:p>
    <w:p w14:paraId="77DEC5F3" w14:textId="6A5476A9" w:rsidR="008777DA" w:rsidRDefault="008777DA" w:rsidP="00E61A6A">
      <w:pPr>
        <w:pStyle w:val="MainBodyText"/>
        <w:spacing w:after="0" w:line="276" w:lineRule="auto"/>
        <w:rPr>
          <w:color w:val="0C0C0C" w:themeColor="text1"/>
          <w:sz w:val="24"/>
          <w:szCs w:val="24"/>
        </w:rPr>
      </w:pPr>
    </w:p>
    <w:p w14:paraId="6164F839" w14:textId="5BCC0D6A" w:rsidR="008777DA" w:rsidRDefault="00D871CC" w:rsidP="00E61A6A">
      <w:pPr>
        <w:pStyle w:val="MainBodyText"/>
        <w:spacing w:after="0" w:line="276" w:lineRule="auto"/>
        <w:rPr>
          <w:color w:val="0C0C0C" w:themeColor="text1"/>
          <w:sz w:val="24"/>
          <w:szCs w:val="24"/>
        </w:rPr>
      </w:pPr>
      <w:r>
        <w:fldChar w:fldCharType="begin"/>
      </w:r>
      <w:r>
        <w:instrText xml:space="preserve"> INCLUDEPICTURE "https://media.licdn.com/dms/image/v2/D5610AQFyeaSBEATd8Q/image-shrink_1280/B56ZyXhA0BKUAc-/0/1772068541160?e=1773439200&amp;v=beta&amp;t=83NOPosU2Xd9go_BMSYBNhpk_pf0oJB0oIe1E7egF20" \* MERGEFORMATINET </w:instrText>
      </w:r>
      <w:r>
        <w:fldChar w:fldCharType="separate"/>
      </w:r>
      <w:r>
        <w:fldChar w:fldCharType="end"/>
      </w:r>
    </w:p>
    <w:p w14:paraId="2CD8591B" w14:textId="5993E0F5" w:rsidR="008777DA" w:rsidRDefault="008777DA" w:rsidP="00E61A6A">
      <w:pPr>
        <w:pStyle w:val="MainBodyText"/>
        <w:spacing w:after="0" w:line="276" w:lineRule="auto"/>
        <w:rPr>
          <w:color w:val="0C0C0C" w:themeColor="text1"/>
          <w:sz w:val="24"/>
          <w:szCs w:val="24"/>
        </w:rPr>
      </w:pPr>
    </w:p>
    <w:p w14:paraId="48330B7A" w14:textId="6B428B94" w:rsidR="008777DA" w:rsidRDefault="008777DA" w:rsidP="00E61A6A">
      <w:pPr>
        <w:pStyle w:val="MainBodyText"/>
        <w:spacing w:after="0" w:line="276" w:lineRule="auto"/>
        <w:rPr>
          <w:color w:val="0C0C0C" w:themeColor="text1"/>
          <w:sz w:val="24"/>
          <w:szCs w:val="24"/>
        </w:rPr>
      </w:pPr>
    </w:p>
    <w:p w14:paraId="29E2FC16" w14:textId="520617EE" w:rsidR="008777DA" w:rsidRDefault="008777DA" w:rsidP="00E61A6A">
      <w:pPr>
        <w:pStyle w:val="MainBodyText"/>
        <w:spacing w:after="0" w:line="276" w:lineRule="auto"/>
        <w:rPr>
          <w:color w:val="0C0C0C" w:themeColor="text1"/>
          <w:sz w:val="24"/>
          <w:szCs w:val="24"/>
        </w:rPr>
      </w:pPr>
    </w:p>
    <w:p w14:paraId="11A8A394" w14:textId="37A78CC8" w:rsidR="008777DA" w:rsidRDefault="008777DA" w:rsidP="00E61A6A">
      <w:pPr>
        <w:pStyle w:val="MainBodyText"/>
        <w:spacing w:after="0" w:line="276" w:lineRule="auto"/>
        <w:rPr>
          <w:color w:val="0C0C0C" w:themeColor="text1"/>
          <w:sz w:val="24"/>
          <w:szCs w:val="24"/>
        </w:rPr>
      </w:pPr>
    </w:p>
    <w:p w14:paraId="200EE6E1" w14:textId="1ED8D576" w:rsidR="008777DA" w:rsidRDefault="008777DA" w:rsidP="00E61A6A">
      <w:pPr>
        <w:pStyle w:val="MainBodyText"/>
        <w:spacing w:after="0" w:line="276" w:lineRule="auto"/>
        <w:rPr>
          <w:color w:val="0C0C0C" w:themeColor="text1"/>
          <w:sz w:val="24"/>
          <w:szCs w:val="24"/>
        </w:rPr>
      </w:pPr>
    </w:p>
    <w:p w14:paraId="496A8C4E" w14:textId="77777777" w:rsidR="00A46948" w:rsidRDefault="00A46948">
      <w:pPr>
        <w:spacing w:after="200" w:line="276" w:lineRule="auto"/>
        <w:rPr>
          <w:rFonts w:asciiTheme="majorHAnsi" w:eastAsiaTheme="minorEastAsia" w:hAnsiTheme="majorHAnsi" w:cs="Arial"/>
          <w:b/>
          <w:spacing w:val="0"/>
          <w:kern w:val="32"/>
          <w:sz w:val="48"/>
          <w:szCs w:val="32"/>
        </w:rPr>
      </w:pPr>
      <w:r>
        <w:rPr>
          <w:rFonts w:eastAsiaTheme="minorEastAsia"/>
        </w:rPr>
        <w:br w:type="page"/>
      </w:r>
    </w:p>
    <w:p w14:paraId="3E49A4FD" w14:textId="3224D0C9" w:rsidR="00CB0E17" w:rsidRDefault="0054379C" w:rsidP="00C33976">
      <w:pPr>
        <w:pStyle w:val="Heading1"/>
        <w:rPr>
          <w:rFonts w:eastAsiaTheme="minorEastAsia"/>
        </w:rPr>
        <w:sectPr w:rsidR="00CB0E17" w:rsidSect="00471F1A">
          <w:headerReference w:type="default" r:id="rId20"/>
          <w:headerReference w:type="first" r:id="rId21"/>
          <w:footerReference w:type="first" r:id="rId22"/>
          <w:type w:val="continuous"/>
          <w:pgSz w:w="11906" w:h="16838"/>
          <w:pgMar w:top="1008" w:right="850" w:bottom="1477" w:left="850" w:header="346" w:footer="0" w:gutter="0"/>
          <w:cols w:space="708"/>
          <w:docGrid w:linePitch="360"/>
        </w:sectPr>
      </w:pPr>
      <w:r>
        <w:rPr>
          <w:rFonts w:eastAsiaTheme="minorEastAsia"/>
        </w:rPr>
        <w:lastRenderedPageBreak/>
        <w:t>Benefits &amp; life at</w:t>
      </w:r>
      <w:r w:rsidR="00FE17B7">
        <w:rPr>
          <w:rFonts w:eastAsiaTheme="minorEastAsia"/>
        </w:rPr>
        <w:t xml:space="preserve"> </w:t>
      </w:r>
      <w:r w:rsidR="004F52DC">
        <w:rPr>
          <w:rFonts w:eastAsiaTheme="minorEastAsia"/>
        </w:rPr>
        <w:t>Dataro</w:t>
      </w:r>
    </w:p>
    <w:p w14:paraId="1DF9CA30" w14:textId="1E4573D5" w:rsidR="00A46948" w:rsidRPr="00A46948" w:rsidRDefault="00A46948" w:rsidP="00A46948">
      <w:pPr>
        <w:spacing w:after="0" w:line="276" w:lineRule="auto"/>
        <w:rPr>
          <w:rFonts w:eastAsiaTheme="minorEastAsia" w:cstheme="minorHAnsi"/>
          <w:sz w:val="24"/>
          <w:szCs w:val="24"/>
        </w:rPr>
      </w:pPr>
      <w:r w:rsidRPr="00A46948">
        <w:rPr>
          <w:rStyle w:val="Heading2Char"/>
          <w:rFonts w:eastAsiaTheme="minorEastAsia"/>
          <w:color w:val="F777E5"/>
        </w:rPr>
        <w:t>Salary:</w:t>
      </w:r>
      <w:r w:rsidRPr="00A46948">
        <w:rPr>
          <w:rFonts w:eastAsiaTheme="minorEastAsia" w:cstheme="minorHAnsi"/>
          <w:color w:val="F777E5"/>
          <w:sz w:val="24"/>
          <w:szCs w:val="24"/>
        </w:rPr>
        <w:t xml:space="preserve"> </w:t>
      </w:r>
      <w:r w:rsidRPr="00A46948">
        <w:rPr>
          <w:rFonts w:eastAsiaTheme="minorEastAsia" w:cstheme="minorHAnsi"/>
          <w:sz w:val="24"/>
          <w:szCs w:val="24"/>
        </w:rPr>
        <w:t xml:space="preserve">£50,000 - £65,000 </w:t>
      </w:r>
    </w:p>
    <w:p w14:paraId="57533934" w14:textId="697971EA" w:rsidR="00A46948" w:rsidRPr="00A46948" w:rsidRDefault="00A46948" w:rsidP="0044185C">
      <w:pPr>
        <w:spacing w:after="0" w:line="276" w:lineRule="auto"/>
        <w:rPr>
          <w:rFonts w:eastAsiaTheme="minorEastAsia" w:cstheme="minorHAnsi"/>
          <w:sz w:val="24"/>
          <w:szCs w:val="24"/>
        </w:rPr>
      </w:pPr>
      <w:r w:rsidRPr="00A46948">
        <w:rPr>
          <w:rFonts w:eastAsiaTheme="minorEastAsia" w:cstheme="minorHAnsi"/>
          <w:sz w:val="24"/>
          <w:szCs w:val="24"/>
        </w:rPr>
        <w:t xml:space="preserve">Dataro may recruit at any point along the salary band depending on candidate experience. </w:t>
      </w:r>
    </w:p>
    <w:p w14:paraId="03258704" w14:textId="1FD8A660" w:rsidR="00A46948" w:rsidRDefault="00A46948" w:rsidP="0044185C">
      <w:pPr>
        <w:spacing w:after="0" w:line="276" w:lineRule="auto"/>
        <w:rPr>
          <w:rFonts w:eastAsiaTheme="minorEastAsia" w:cstheme="minorHAnsi"/>
          <w:sz w:val="24"/>
          <w:szCs w:val="24"/>
        </w:rPr>
      </w:pPr>
      <w:r w:rsidRPr="00A46948">
        <w:rPr>
          <w:rFonts w:eastAsiaTheme="minorEastAsia" w:cstheme="minorHAnsi"/>
          <w:sz w:val="24"/>
          <w:szCs w:val="24"/>
        </w:rPr>
        <w:t>Hours: 37.5 per week</w:t>
      </w:r>
    </w:p>
    <w:p w14:paraId="6D115C64" w14:textId="77777777" w:rsidR="00A46948" w:rsidRPr="00A46948" w:rsidRDefault="00A46948" w:rsidP="0044185C">
      <w:pPr>
        <w:spacing w:after="0" w:line="276" w:lineRule="auto"/>
        <w:rPr>
          <w:rFonts w:eastAsiaTheme="minorEastAsia" w:cstheme="minorHAnsi"/>
          <w:sz w:val="24"/>
          <w:szCs w:val="24"/>
        </w:rPr>
      </w:pPr>
    </w:p>
    <w:p w14:paraId="443B198F" w14:textId="2E842406" w:rsidR="00A46948" w:rsidRDefault="00A46948" w:rsidP="0044185C">
      <w:pPr>
        <w:spacing w:after="0" w:line="276" w:lineRule="auto"/>
        <w:rPr>
          <w:rFonts w:eastAsiaTheme="minorEastAsia" w:cstheme="minorHAnsi"/>
          <w:sz w:val="24"/>
          <w:szCs w:val="24"/>
        </w:rPr>
      </w:pPr>
      <w:r w:rsidRPr="00A46948">
        <w:rPr>
          <w:rStyle w:val="Heading2Char"/>
          <w:rFonts w:eastAsiaTheme="minorEastAsia"/>
          <w:color w:val="F777E5"/>
        </w:rPr>
        <w:t xml:space="preserve">Contract length: </w:t>
      </w:r>
      <w:r w:rsidRPr="00A46948">
        <w:rPr>
          <w:rFonts w:eastAsiaTheme="minorEastAsia" w:cstheme="minorHAnsi"/>
          <w:sz w:val="24"/>
          <w:szCs w:val="24"/>
        </w:rPr>
        <w:t>12 month fixed term contract (maternity leave cover)</w:t>
      </w:r>
    </w:p>
    <w:p w14:paraId="3383181B" w14:textId="77777777" w:rsidR="00A46948" w:rsidRPr="00A46948" w:rsidRDefault="00A46948" w:rsidP="0044185C">
      <w:pPr>
        <w:spacing w:after="0" w:line="276" w:lineRule="auto"/>
        <w:rPr>
          <w:rFonts w:eastAsiaTheme="minorEastAsia" w:cstheme="minorHAnsi"/>
          <w:sz w:val="24"/>
          <w:szCs w:val="24"/>
        </w:rPr>
      </w:pPr>
    </w:p>
    <w:p w14:paraId="48EF5A2C" w14:textId="77777777" w:rsidR="00A46948" w:rsidRPr="00A46948" w:rsidRDefault="00A46948" w:rsidP="00A46948">
      <w:pPr>
        <w:rPr>
          <w:rStyle w:val="apple-converted-space"/>
          <w:rFonts w:cstheme="minorHAnsi"/>
          <w:color w:val="212121"/>
          <w:sz w:val="24"/>
          <w:szCs w:val="24"/>
        </w:rPr>
      </w:pPr>
      <w:r w:rsidRPr="00A46948">
        <w:rPr>
          <w:rStyle w:val="Heading2Char"/>
          <w:rFonts w:eastAsiaTheme="minorEastAsia"/>
          <w:color w:val="F777E5"/>
        </w:rPr>
        <w:t xml:space="preserve">Location, travel and flexible working: </w:t>
      </w:r>
      <w:r w:rsidRPr="00A46948">
        <w:rPr>
          <w:rFonts w:cstheme="minorHAnsi"/>
          <w:color w:val="212121"/>
          <w:sz w:val="24"/>
          <w:szCs w:val="24"/>
        </w:rPr>
        <w:t>Dataro are committed to being a flexible employer, to attract and retain the very best talent. This post is fully remote, and remote working is fully supported. Necessary adjustments can be made depending on candidate need.</w:t>
      </w:r>
      <w:r w:rsidRPr="00A46948">
        <w:rPr>
          <w:rStyle w:val="apple-converted-space"/>
          <w:rFonts w:cstheme="minorHAnsi"/>
          <w:color w:val="212121"/>
          <w:sz w:val="24"/>
          <w:szCs w:val="24"/>
        </w:rPr>
        <w:t> </w:t>
      </w:r>
    </w:p>
    <w:p w14:paraId="21632420" w14:textId="77777777" w:rsidR="00A46948" w:rsidRPr="00A46948" w:rsidRDefault="00A46948" w:rsidP="00A46948">
      <w:pPr>
        <w:rPr>
          <w:rFonts w:cstheme="minorHAnsi"/>
          <w:color w:val="212121"/>
          <w:spacing w:val="0"/>
          <w:sz w:val="24"/>
          <w:szCs w:val="24"/>
        </w:rPr>
      </w:pPr>
      <w:r w:rsidRPr="00A46948">
        <w:rPr>
          <w:rFonts w:cstheme="minorHAnsi"/>
          <w:color w:val="212121"/>
          <w:spacing w:val="0"/>
          <w:sz w:val="24"/>
          <w:szCs w:val="24"/>
        </w:rPr>
        <w:t xml:space="preserve">Flexibility will be needed to work across time zones on occasion, e.g. quarterly global meetings are held at 8-9pm GMT.  </w:t>
      </w:r>
    </w:p>
    <w:p w14:paraId="736DA6CE" w14:textId="77777777" w:rsidR="00A46948" w:rsidRPr="00A46948" w:rsidRDefault="00A46948" w:rsidP="00A46948">
      <w:pPr>
        <w:rPr>
          <w:rFonts w:cstheme="minorHAnsi"/>
          <w:color w:val="212121"/>
          <w:sz w:val="24"/>
          <w:szCs w:val="24"/>
        </w:rPr>
      </w:pPr>
      <w:r w:rsidRPr="00A46948">
        <w:rPr>
          <w:rFonts w:cstheme="minorHAnsi"/>
          <w:color w:val="212121"/>
          <w:sz w:val="24"/>
          <w:szCs w:val="24"/>
        </w:rPr>
        <w:t xml:space="preserve">Travel for in person meetings, events or conferences will be required. </w:t>
      </w:r>
      <w:r w:rsidRPr="00A46948">
        <w:rPr>
          <w:rFonts w:cstheme="minorHAnsi"/>
          <w:color w:val="000000"/>
          <w:sz w:val="24"/>
          <w:szCs w:val="24"/>
        </w:rPr>
        <w:t>If you are required to work from another location (e.g., partner meeting, Dataro Day Out or training), you may reasonably claim your travel expenses. </w:t>
      </w:r>
    </w:p>
    <w:p w14:paraId="50A51C1B" w14:textId="77777777" w:rsidR="00A46948" w:rsidRPr="00A46948" w:rsidRDefault="00A46948" w:rsidP="00A46948">
      <w:pPr>
        <w:rPr>
          <w:rFonts w:cstheme="minorHAnsi"/>
          <w:color w:val="212121"/>
          <w:sz w:val="24"/>
          <w:szCs w:val="24"/>
        </w:rPr>
      </w:pPr>
      <w:r w:rsidRPr="00A46948">
        <w:rPr>
          <w:rFonts w:cstheme="minorHAnsi"/>
          <w:color w:val="212121"/>
          <w:sz w:val="24"/>
          <w:szCs w:val="24"/>
        </w:rPr>
        <w:t xml:space="preserve">Dataro supports flexible working from other locations outside the UK for example if you are going on holiday and want to work remote for some portion: </w:t>
      </w:r>
    </w:p>
    <w:p w14:paraId="6934079B" w14:textId="77777777" w:rsidR="00A46948" w:rsidRPr="00A46948" w:rsidRDefault="00A46948" w:rsidP="00A46948">
      <w:pPr>
        <w:pStyle w:val="ListParagraph"/>
        <w:numPr>
          <w:ilvl w:val="0"/>
          <w:numId w:val="37"/>
        </w:numPr>
        <w:rPr>
          <w:rFonts w:cstheme="minorHAnsi"/>
          <w:color w:val="212121"/>
          <w:sz w:val="24"/>
          <w:szCs w:val="24"/>
        </w:rPr>
      </w:pPr>
      <w:r w:rsidRPr="00A46948">
        <w:rPr>
          <w:rFonts w:cstheme="minorHAnsi"/>
          <w:color w:val="212121"/>
          <w:sz w:val="24"/>
          <w:szCs w:val="24"/>
        </w:rPr>
        <w:t xml:space="preserve">You will need to take at least 80% of your time as annual leave </w:t>
      </w:r>
    </w:p>
    <w:p w14:paraId="0C14B04F" w14:textId="77777777" w:rsidR="00A46948" w:rsidRPr="00A46948" w:rsidRDefault="00A46948" w:rsidP="00A46948">
      <w:pPr>
        <w:pStyle w:val="ListParagraph"/>
        <w:numPr>
          <w:ilvl w:val="0"/>
          <w:numId w:val="37"/>
        </w:numPr>
        <w:rPr>
          <w:rFonts w:cstheme="minorHAnsi"/>
          <w:color w:val="212121"/>
          <w:sz w:val="24"/>
          <w:szCs w:val="24"/>
        </w:rPr>
      </w:pPr>
      <w:r w:rsidRPr="00A46948">
        <w:rPr>
          <w:rFonts w:cstheme="minorHAnsi"/>
          <w:color w:val="212121"/>
          <w:sz w:val="24"/>
          <w:szCs w:val="24"/>
        </w:rPr>
        <w:t xml:space="preserve">Have the standard remote work requirements in place e.g. internet access. </w:t>
      </w:r>
    </w:p>
    <w:p w14:paraId="10BC88DD" w14:textId="77777777" w:rsidR="00A46948" w:rsidRPr="00A46948" w:rsidRDefault="00A46948" w:rsidP="00A46948">
      <w:pPr>
        <w:pStyle w:val="ListParagraph"/>
        <w:numPr>
          <w:ilvl w:val="0"/>
          <w:numId w:val="37"/>
        </w:numPr>
        <w:rPr>
          <w:rFonts w:cstheme="minorHAnsi"/>
          <w:color w:val="212121"/>
          <w:sz w:val="24"/>
          <w:szCs w:val="24"/>
        </w:rPr>
      </w:pPr>
      <w:r w:rsidRPr="00A46948">
        <w:rPr>
          <w:rFonts w:cstheme="minorHAnsi"/>
          <w:color w:val="212121"/>
          <w:sz w:val="24"/>
          <w:szCs w:val="24"/>
        </w:rPr>
        <w:t xml:space="preserve">Daily asynchronous check-ins (Slack message) with your manager at the start and end of the day (your timezone). </w:t>
      </w:r>
    </w:p>
    <w:p w14:paraId="2BDB48AC" w14:textId="77777777" w:rsidR="00A46948" w:rsidRPr="00A46948" w:rsidRDefault="00A46948" w:rsidP="00A46948">
      <w:pPr>
        <w:pStyle w:val="ListParagraph"/>
        <w:numPr>
          <w:ilvl w:val="0"/>
          <w:numId w:val="37"/>
        </w:numPr>
        <w:rPr>
          <w:rFonts w:cstheme="minorHAnsi"/>
          <w:color w:val="212121"/>
          <w:sz w:val="24"/>
          <w:szCs w:val="24"/>
        </w:rPr>
      </w:pPr>
      <w:r w:rsidRPr="00A46948">
        <w:rPr>
          <w:rFonts w:cstheme="minorHAnsi"/>
          <w:color w:val="212121"/>
          <w:sz w:val="24"/>
          <w:szCs w:val="24"/>
        </w:rPr>
        <w:t xml:space="preserve">Annual leave must be taken on days of travel or flights. </w:t>
      </w:r>
    </w:p>
    <w:p w14:paraId="58471CC2" w14:textId="167FC5C7" w:rsidR="00A46948" w:rsidRPr="00A46948" w:rsidRDefault="00A46948" w:rsidP="00A46948">
      <w:pPr>
        <w:spacing w:after="0" w:line="276" w:lineRule="auto"/>
        <w:rPr>
          <w:rFonts w:eastAsiaTheme="minorEastAsia" w:cstheme="minorHAnsi"/>
          <w:sz w:val="24"/>
          <w:szCs w:val="24"/>
        </w:rPr>
      </w:pPr>
      <w:r w:rsidRPr="00A46948">
        <w:rPr>
          <w:rFonts w:cstheme="minorHAnsi"/>
          <w:color w:val="212121"/>
          <w:sz w:val="24"/>
          <w:szCs w:val="24"/>
        </w:rPr>
        <w:t>Any such arrangements are subject to managerial approval and contingent on performance. </w:t>
      </w:r>
    </w:p>
    <w:p w14:paraId="5CB745BC" w14:textId="095201C6" w:rsidR="00A46948" w:rsidRDefault="00A46948" w:rsidP="0044185C">
      <w:pPr>
        <w:spacing w:after="0" w:line="276" w:lineRule="auto"/>
        <w:rPr>
          <w:rFonts w:eastAsiaTheme="minorEastAsia" w:cstheme="minorHAnsi"/>
          <w:sz w:val="24"/>
          <w:szCs w:val="24"/>
        </w:rPr>
      </w:pPr>
      <w:r w:rsidRPr="00A46948">
        <w:rPr>
          <w:rFonts w:eastAsiaTheme="minorEastAsia" w:cstheme="minorHAnsi"/>
          <w:sz w:val="24"/>
          <w:szCs w:val="24"/>
        </w:rPr>
        <w:t xml:space="preserve">Annual leave: </w:t>
      </w:r>
      <w:r w:rsidRPr="00A46948">
        <w:rPr>
          <w:rFonts w:eastAsiaTheme="minorEastAsia" w:cstheme="minorHAnsi"/>
          <w:sz w:val="24"/>
          <w:szCs w:val="24"/>
        </w:rPr>
        <w:t xml:space="preserve">20 days annual leave per year plus public holidays. Unused paid time off rolls over to the following year. </w:t>
      </w:r>
    </w:p>
    <w:p w14:paraId="1D911992" w14:textId="77777777" w:rsidR="00A46948" w:rsidRPr="00A46948" w:rsidRDefault="00A46948" w:rsidP="0044185C">
      <w:pPr>
        <w:spacing w:after="0" w:line="276" w:lineRule="auto"/>
        <w:rPr>
          <w:rFonts w:eastAsiaTheme="minorEastAsia" w:cstheme="minorHAnsi"/>
          <w:sz w:val="24"/>
          <w:szCs w:val="24"/>
        </w:rPr>
      </w:pPr>
    </w:p>
    <w:p w14:paraId="3DB7EEC0" w14:textId="4DF2D6B4" w:rsidR="00A46948" w:rsidRDefault="00A46948" w:rsidP="0044185C">
      <w:pPr>
        <w:spacing w:after="0" w:line="276" w:lineRule="auto"/>
        <w:rPr>
          <w:rFonts w:eastAsiaTheme="minorEastAsia" w:cstheme="minorHAnsi"/>
          <w:sz w:val="24"/>
          <w:szCs w:val="24"/>
        </w:rPr>
      </w:pPr>
      <w:r w:rsidRPr="00A46948">
        <w:rPr>
          <w:rStyle w:val="Heading2Char"/>
          <w:rFonts w:eastAsiaTheme="minorEastAsia"/>
          <w:color w:val="F777E5"/>
        </w:rPr>
        <w:t xml:space="preserve">Pension: </w:t>
      </w:r>
      <w:r w:rsidRPr="00A46948">
        <w:rPr>
          <w:rFonts w:eastAsiaTheme="minorEastAsia" w:cstheme="minorHAnsi"/>
          <w:sz w:val="24"/>
          <w:szCs w:val="24"/>
        </w:rPr>
        <w:t>To be confirmed</w:t>
      </w:r>
    </w:p>
    <w:p w14:paraId="56DBDF3E" w14:textId="77777777" w:rsidR="00A46948" w:rsidRPr="00A46948" w:rsidRDefault="00A46948" w:rsidP="0044185C">
      <w:pPr>
        <w:spacing w:after="0" w:line="276" w:lineRule="auto"/>
        <w:rPr>
          <w:rFonts w:eastAsiaTheme="minorEastAsia" w:cstheme="minorHAnsi"/>
          <w:sz w:val="24"/>
          <w:szCs w:val="24"/>
        </w:rPr>
      </w:pPr>
    </w:p>
    <w:p w14:paraId="2C8DEB77" w14:textId="467615C6" w:rsidR="00A46948" w:rsidRDefault="00A46948" w:rsidP="0044185C">
      <w:pPr>
        <w:spacing w:after="0" w:line="276" w:lineRule="auto"/>
        <w:rPr>
          <w:rFonts w:cstheme="minorHAnsi"/>
          <w:color w:val="212121"/>
          <w:sz w:val="24"/>
          <w:szCs w:val="24"/>
        </w:rPr>
      </w:pPr>
      <w:r w:rsidRPr="00A46948">
        <w:rPr>
          <w:rStyle w:val="Heading2Char"/>
          <w:rFonts w:eastAsiaTheme="minorEastAsia"/>
          <w:color w:val="F777E5"/>
        </w:rPr>
        <w:t>Paid volunteering leave:</w:t>
      </w:r>
      <w:r w:rsidRPr="00A46948">
        <w:rPr>
          <w:rFonts w:eastAsiaTheme="minorEastAsia" w:cstheme="minorHAnsi"/>
          <w:color w:val="F777E5"/>
          <w:sz w:val="24"/>
          <w:szCs w:val="24"/>
        </w:rPr>
        <w:t xml:space="preserve"> </w:t>
      </w:r>
      <w:r w:rsidRPr="00A46948">
        <w:rPr>
          <w:rFonts w:cstheme="minorHAnsi"/>
          <w:color w:val="212121"/>
          <w:sz w:val="24"/>
          <w:szCs w:val="24"/>
        </w:rPr>
        <w:t>Take up to 3 days/year paid leave to volunteer for your favourite charity. This could be volunteering in a soup kitchen, helping Greenpeace track whales, or flexing your data skills by volunteering your expertise to the Good Data Institute. </w:t>
      </w:r>
    </w:p>
    <w:p w14:paraId="26FE97A5" w14:textId="77777777" w:rsidR="00A46948" w:rsidRPr="00A46948" w:rsidRDefault="00A46948" w:rsidP="0044185C">
      <w:pPr>
        <w:spacing w:after="0" w:line="276" w:lineRule="auto"/>
        <w:rPr>
          <w:rFonts w:eastAsiaTheme="minorEastAsia" w:cstheme="minorHAnsi"/>
          <w:sz w:val="24"/>
          <w:szCs w:val="24"/>
        </w:rPr>
      </w:pPr>
    </w:p>
    <w:p w14:paraId="3C43CA13" w14:textId="106517E9" w:rsidR="00A46948" w:rsidRPr="00A46948" w:rsidRDefault="00A46948" w:rsidP="0044185C">
      <w:pPr>
        <w:spacing w:after="0" w:line="276" w:lineRule="auto"/>
        <w:rPr>
          <w:rFonts w:eastAsiaTheme="minorEastAsia" w:cstheme="minorHAnsi"/>
          <w:sz w:val="24"/>
          <w:szCs w:val="24"/>
        </w:rPr>
      </w:pPr>
      <w:r w:rsidRPr="00A46948">
        <w:rPr>
          <w:rStyle w:val="Heading2Char"/>
          <w:rFonts w:eastAsiaTheme="minorEastAsia"/>
          <w:color w:val="F777E5"/>
        </w:rPr>
        <w:lastRenderedPageBreak/>
        <w:t>Personal development budget:</w:t>
      </w:r>
      <w:r w:rsidRPr="00A46948">
        <w:rPr>
          <w:rFonts w:eastAsiaTheme="minorEastAsia" w:cstheme="minorHAnsi"/>
          <w:color w:val="F777E5"/>
          <w:sz w:val="24"/>
          <w:szCs w:val="24"/>
        </w:rPr>
        <w:t xml:space="preserve"> </w:t>
      </w:r>
      <w:r w:rsidRPr="00A46948">
        <w:rPr>
          <w:rFonts w:cstheme="minorHAnsi"/>
          <w:color w:val="212121"/>
          <w:sz w:val="24"/>
          <w:szCs w:val="24"/>
        </w:rPr>
        <w:t>Dataro encourages all team members to invest in their growth and development. You can use this budget for any course, program, event, or activity related to your role up to $600 USD (or equivalent) per year.</w:t>
      </w:r>
    </w:p>
    <w:p w14:paraId="57B57310" w14:textId="77777777" w:rsidR="00A46948" w:rsidRDefault="00A46948" w:rsidP="0044185C">
      <w:pPr>
        <w:spacing w:after="0" w:line="276" w:lineRule="auto"/>
        <w:rPr>
          <w:rFonts w:eastAsiaTheme="minorEastAsia"/>
          <w:sz w:val="24"/>
          <w:szCs w:val="24"/>
        </w:rPr>
      </w:pPr>
    </w:p>
    <w:p w14:paraId="20A355C7" w14:textId="77777777" w:rsidR="00A46948" w:rsidRDefault="00A46948" w:rsidP="0044185C">
      <w:pPr>
        <w:spacing w:after="0" w:line="276" w:lineRule="auto"/>
        <w:rPr>
          <w:rFonts w:eastAsiaTheme="minorEastAsia"/>
          <w:sz w:val="24"/>
          <w:szCs w:val="24"/>
        </w:rPr>
      </w:pPr>
    </w:p>
    <w:p w14:paraId="7F653ED7" w14:textId="4A0BE691" w:rsidR="003F7F1C" w:rsidRDefault="0054379C" w:rsidP="0044185C">
      <w:pPr>
        <w:spacing w:after="0" w:line="276" w:lineRule="auto"/>
        <w:rPr>
          <w:rFonts w:asciiTheme="majorHAnsi" w:eastAsiaTheme="minorEastAsia" w:hAnsiTheme="majorHAnsi" w:cs="Arial"/>
          <w:b/>
          <w:spacing w:val="0"/>
          <w:kern w:val="32"/>
          <w:sz w:val="48"/>
          <w:szCs w:val="32"/>
        </w:rPr>
      </w:pPr>
      <w:r w:rsidRPr="000C7DAF">
        <w:rPr>
          <w:rFonts w:eastAsiaTheme="minorEastAsia"/>
          <w:sz w:val="24"/>
          <w:szCs w:val="24"/>
        </w:rPr>
        <w:t xml:space="preserve">If you have questions about the benefit package, or if there are policies you would value seeing before continuing in the selection process, please do reach our via </w:t>
      </w:r>
      <w:hyperlink r:id="rId23" w:history="1">
        <w:r w:rsidRPr="000C7DAF">
          <w:rPr>
            <w:rStyle w:val="Hyperlink"/>
            <w:rFonts w:eastAsiaTheme="minorEastAsia"/>
            <w:sz w:val="24"/>
            <w:szCs w:val="24"/>
          </w:rPr>
          <w:t>recruitment@thinkcs.org</w:t>
        </w:r>
      </w:hyperlink>
      <w:r w:rsidRPr="000C7DAF">
        <w:rPr>
          <w:rFonts w:eastAsiaTheme="minorEastAsia"/>
          <w:sz w:val="24"/>
          <w:szCs w:val="24"/>
        </w:rPr>
        <w:t xml:space="preserve"> and we will be happy to find out the information you need.</w:t>
      </w:r>
      <w:r w:rsidR="003F7F1C">
        <w:rPr>
          <w:rFonts w:eastAsiaTheme="minorEastAsia"/>
        </w:rPr>
        <w:br w:type="page"/>
      </w:r>
    </w:p>
    <w:p w14:paraId="42061B16" w14:textId="17E676B8" w:rsidR="0054379C" w:rsidRDefault="0054379C" w:rsidP="0054379C">
      <w:pPr>
        <w:pStyle w:val="Heading1"/>
        <w:rPr>
          <w:rFonts w:eastAsiaTheme="minorEastAsia"/>
        </w:rPr>
      </w:pPr>
      <w:r>
        <w:rPr>
          <w:rFonts w:eastAsiaTheme="minorEastAsia"/>
        </w:rPr>
        <w:lastRenderedPageBreak/>
        <w:t>Equality, Diversity and Inclusion</w:t>
      </w:r>
    </w:p>
    <w:p w14:paraId="70A8D124" w14:textId="77777777" w:rsidR="002C3FA2" w:rsidRPr="002C3FA2" w:rsidRDefault="002C3FA2" w:rsidP="002C3FA2">
      <w:pPr>
        <w:rPr>
          <w:rFonts w:eastAsiaTheme="minorEastAsia"/>
        </w:rPr>
      </w:pPr>
      <w:r w:rsidRPr="002C3FA2">
        <w:rPr>
          <w:rFonts w:eastAsiaTheme="minorEastAsia"/>
        </w:rPr>
        <w:t xml:space="preserve">Dataro believes everyone has the right to be treated equally and with respect. The organisation is an equal opportunities employer and are committed to, and promotes, its policy of equality of opportunity through the equal treatment of all and opposing all forms of discrimination in the workplace. </w:t>
      </w:r>
    </w:p>
    <w:p w14:paraId="30F3CD76" w14:textId="77777777" w:rsidR="002C3FA2" w:rsidRPr="002C3FA2" w:rsidRDefault="002C3FA2" w:rsidP="002C3FA2">
      <w:pPr>
        <w:rPr>
          <w:rFonts w:eastAsiaTheme="minorEastAsia"/>
        </w:rPr>
      </w:pPr>
      <w:r w:rsidRPr="002C3FA2">
        <w:rPr>
          <w:rFonts w:eastAsiaTheme="minorEastAsia"/>
        </w:rPr>
        <w:t xml:space="preserve">During this recruitment process at Dataro, we will ensure that individuals are recruited without reference to any protected characteristic, and that no one will receive less favourable treatment or, for any reason. </w:t>
      </w:r>
    </w:p>
    <w:p w14:paraId="5A549B0B" w14:textId="77777777" w:rsidR="002C3FA2" w:rsidRPr="002C3FA2" w:rsidRDefault="002C3FA2" w:rsidP="002C3FA2">
      <w:pPr>
        <w:rPr>
          <w:rFonts w:eastAsiaTheme="minorEastAsia"/>
        </w:rPr>
      </w:pPr>
      <w:r w:rsidRPr="002C3FA2">
        <w:rPr>
          <w:rFonts w:eastAsiaTheme="minorEastAsia"/>
        </w:rPr>
        <w:t>As part of the selection process the business is committed to ensuring that the selection criteria are strictly job-related and essential to the requirements of the role, and only those qualifications and skills that are important and relevant to the job are used as criteria for selection.</w:t>
      </w:r>
    </w:p>
    <w:p w14:paraId="58510455" w14:textId="37202804" w:rsidR="002C3FA2" w:rsidRPr="002C3FA2" w:rsidRDefault="002C3FA2" w:rsidP="002C3FA2">
      <w:pPr>
        <w:rPr>
          <w:rFonts w:eastAsiaTheme="minorEastAsia"/>
        </w:rPr>
      </w:pPr>
      <w:r w:rsidRPr="002C3FA2">
        <w:rPr>
          <w:rFonts w:eastAsiaTheme="minorEastAsia"/>
        </w:rPr>
        <w:t>If you have a disability which means you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w:t>
      </w:r>
      <w:r>
        <w:rPr>
          <w:rFonts w:eastAsiaTheme="minorEastAsia"/>
        </w:rPr>
        <w:t>e</w:t>
      </w:r>
      <w:r w:rsidRPr="002C3FA2">
        <w:rPr>
          <w:rFonts w:eastAsiaTheme="minorEastAsia"/>
        </w:rPr>
        <w:t>t the requirements.</w:t>
      </w:r>
    </w:p>
    <w:p w14:paraId="129D2AB9" w14:textId="77777777" w:rsidR="002C3FA2" w:rsidRPr="002C3FA2" w:rsidRDefault="002C3FA2" w:rsidP="002C3FA2">
      <w:pPr>
        <w:rPr>
          <w:rFonts w:eastAsiaTheme="minorEastAsia"/>
        </w:rPr>
      </w:pPr>
      <w:r w:rsidRPr="002C3FA2">
        <w:rPr>
          <w:rFonts w:eastAsiaTheme="minorEastAsia"/>
        </w:rPr>
        <w:t>The recruiting manager will ensure no decision is made, or preference stated, in advance which could unfairly influence the outcome of the recruitment process.</w:t>
      </w:r>
    </w:p>
    <w:p w14:paraId="759971FC" w14:textId="495D7AB6" w:rsidR="002C3FA2" w:rsidRPr="002C3FA2" w:rsidRDefault="002C3FA2" w:rsidP="002C3FA2">
      <w:pPr>
        <w:rPr>
          <w:rFonts w:eastAsiaTheme="minorEastAsia"/>
        </w:rPr>
      </w:pPr>
      <w:r w:rsidRPr="002C3FA2">
        <w:rPr>
          <w:rFonts w:eastAsiaTheme="minorEastAsia"/>
        </w:rPr>
        <w:t>Full Equal Opportunities Policy is available upon request.</w:t>
      </w:r>
    </w:p>
    <w:p w14:paraId="300A2091" w14:textId="2EEF2317" w:rsidR="002C3FA2" w:rsidRPr="002C3FA2" w:rsidRDefault="002C3FA2" w:rsidP="002C3FA2">
      <w:pPr>
        <w:rPr>
          <w:rFonts w:eastAsiaTheme="minorEastAsia"/>
        </w:rPr>
      </w:pPr>
      <w:r w:rsidRPr="002C3FA2">
        <w:rPr>
          <w:rFonts w:eastAsiaTheme="minorEastAsia"/>
        </w:rPr>
        <w:t xml:space="preserve">If there is anything THINK Recruitment can do to make any reasonable adjustments to ensure you can engage fully in the process, please do contract Jo McGuinness at recruitment@thinkcs.org for a confidential discussion.  </w:t>
      </w:r>
    </w:p>
    <w:p w14:paraId="4057AC38" w14:textId="7BC5AB7B" w:rsidR="002C3FA2" w:rsidRDefault="002C3FA2" w:rsidP="002C3FA2">
      <w:pPr>
        <w:spacing w:after="0" w:line="276" w:lineRule="auto"/>
        <w:ind w:right="3686"/>
        <w:rPr>
          <w:rStyle w:val="eop"/>
          <w:rFonts w:eastAsia="SimSun" w:cstheme="minorHAnsi"/>
          <w:color w:val="00CC99" w:themeColor="accent3"/>
          <w:szCs w:val="22"/>
        </w:rPr>
      </w:pPr>
    </w:p>
    <w:p w14:paraId="726B4296" w14:textId="17956BA6" w:rsidR="003F7F1C" w:rsidRPr="002C3FA2" w:rsidRDefault="002C3FA2">
      <w:pPr>
        <w:spacing w:after="200" w:line="276" w:lineRule="auto"/>
        <w:rPr>
          <w:rFonts w:eastAsia="SimSun" w:cstheme="minorHAnsi"/>
          <w:color w:val="00CC99" w:themeColor="accent3"/>
          <w:szCs w:val="22"/>
        </w:rPr>
      </w:pPr>
      <w:r>
        <w:rPr>
          <w:rStyle w:val="eop"/>
          <w:rFonts w:eastAsia="SimSun" w:cstheme="minorHAnsi"/>
          <w:color w:val="00CC99" w:themeColor="accent3"/>
          <w:szCs w:val="22"/>
        </w:rPr>
        <w:br w:type="page"/>
      </w:r>
      <w:r w:rsidR="00D871CC">
        <w:fldChar w:fldCharType="begin"/>
      </w:r>
      <w:r w:rsidR="00D871CC">
        <w:instrText xml:space="preserve"> INCLUDEPICTURE "https://framerusercontent.com/images/kg5UEdLjW6w6JlZ0aEfPiFu8.png?width=1080&amp;height=583" \* MERGEFORMATINET </w:instrText>
      </w:r>
      <w:r w:rsidR="00D871CC">
        <w:fldChar w:fldCharType="separate"/>
      </w:r>
      <w:r w:rsidR="00D871CC">
        <w:fldChar w:fldCharType="end"/>
      </w:r>
    </w:p>
    <w:p w14:paraId="5B4F3A07" w14:textId="1CCFFEB6" w:rsidR="0054379C" w:rsidRDefault="0054379C" w:rsidP="0054379C">
      <w:pPr>
        <w:pStyle w:val="Heading1"/>
        <w:rPr>
          <w:rFonts w:eastAsiaTheme="minorEastAsia"/>
        </w:rPr>
      </w:pPr>
      <w:r>
        <w:rPr>
          <w:rFonts w:eastAsiaTheme="minorEastAsia"/>
        </w:rPr>
        <w:lastRenderedPageBreak/>
        <w:t xml:space="preserve">How to apply </w:t>
      </w:r>
    </w:p>
    <w:p w14:paraId="43101A88" w14:textId="2B50F142" w:rsidR="0054379C" w:rsidRPr="004E6A48" w:rsidRDefault="0054379C" w:rsidP="002C05DE">
      <w:pPr>
        <w:spacing w:after="0" w:line="276" w:lineRule="auto"/>
        <w:rPr>
          <w:rFonts w:eastAsiaTheme="minorEastAsia" w:cstheme="minorHAnsi"/>
          <w:szCs w:val="22"/>
        </w:rPr>
      </w:pPr>
      <w:r w:rsidRPr="004E6A48">
        <w:rPr>
          <w:rFonts w:eastAsiaTheme="minorEastAsia" w:cstheme="minorHAnsi"/>
          <w:szCs w:val="22"/>
        </w:rPr>
        <w:t xml:space="preserve">To express interest in this role, please email </w:t>
      </w:r>
      <w:hyperlink r:id="rId24" w:history="1">
        <w:r w:rsidRPr="004E6A48">
          <w:rPr>
            <w:rStyle w:val="Hyperlink"/>
            <w:rFonts w:eastAsiaTheme="minorEastAsia" w:cstheme="minorHAnsi"/>
            <w:szCs w:val="22"/>
          </w:rPr>
          <w:t>recruitment@thinkcs.org</w:t>
        </w:r>
      </w:hyperlink>
      <w:r w:rsidRPr="004E6A48">
        <w:rPr>
          <w:rFonts w:eastAsiaTheme="minorEastAsia" w:cstheme="minorHAnsi"/>
          <w:szCs w:val="22"/>
        </w:rPr>
        <w:t xml:space="preserve"> with a copy of your CV. </w:t>
      </w:r>
    </w:p>
    <w:p w14:paraId="3C4EC7AB" w14:textId="3D363D44" w:rsidR="007D2235" w:rsidRPr="004E6A48" w:rsidRDefault="007D2235" w:rsidP="002C05DE">
      <w:pPr>
        <w:spacing w:after="0" w:line="276" w:lineRule="auto"/>
        <w:rPr>
          <w:rFonts w:eastAsiaTheme="minorEastAsia" w:cstheme="minorHAnsi"/>
          <w:szCs w:val="22"/>
        </w:rPr>
      </w:pPr>
    </w:p>
    <w:p w14:paraId="51B81D4A" w14:textId="558F4B4A" w:rsidR="00E30EC9" w:rsidRPr="004E6A48" w:rsidRDefault="0054379C" w:rsidP="002C05DE">
      <w:pPr>
        <w:spacing w:after="0" w:line="276" w:lineRule="auto"/>
        <w:rPr>
          <w:rFonts w:eastAsiaTheme="minorEastAsia" w:cstheme="minorHAnsi"/>
          <w:szCs w:val="22"/>
        </w:rPr>
      </w:pPr>
      <w:r w:rsidRPr="004E6A48">
        <w:rPr>
          <w:rFonts w:eastAsiaTheme="minorEastAsia" w:cstheme="minorHAnsi"/>
          <w:szCs w:val="22"/>
        </w:rPr>
        <w:t xml:space="preserve">Our recruitment manager will have a conversation with all </w:t>
      </w:r>
      <w:r w:rsidR="004E6A48">
        <w:rPr>
          <w:rFonts w:eastAsiaTheme="minorEastAsia" w:cstheme="minorHAnsi"/>
          <w:szCs w:val="22"/>
        </w:rPr>
        <w:t xml:space="preserve">suitable </w:t>
      </w:r>
      <w:r w:rsidRPr="004E6A48">
        <w:rPr>
          <w:rFonts w:eastAsiaTheme="minorEastAsia" w:cstheme="minorHAnsi"/>
          <w:szCs w:val="22"/>
        </w:rPr>
        <w:t xml:space="preserve">applicants prior to </w:t>
      </w:r>
      <w:r w:rsidR="004E6A48">
        <w:rPr>
          <w:rFonts w:eastAsiaTheme="minorEastAsia" w:cstheme="minorHAnsi"/>
          <w:szCs w:val="22"/>
        </w:rPr>
        <w:t>long</w:t>
      </w:r>
      <w:r w:rsidRPr="004E6A48">
        <w:rPr>
          <w:rFonts w:eastAsiaTheme="minorEastAsia" w:cstheme="minorHAnsi"/>
          <w:szCs w:val="22"/>
        </w:rPr>
        <w:t xml:space="preserve">listing. </w:t>
      </w:r>
      <w:r w:rsidR="0060696D" w:rsidRPr="004E6A48">
        <w:rPr>
          <w:rFonts w:eastAsiaTheme="minorEastAsia" w:cstheme="minorHAnsi"/>
          <w:szCs w:val="22"/>
        </w:rPr>
        <w:t>Please note that candidates who have not had a</w:t>
      </w:r>
      <w:r w:rsidR="004E6A48">
        <w:rPr>
          <w:rFonts w:eastAsiaTheme="minorEastAsia" w:cstheme="minorHAnsi"/>
          <w:szCs w:val="22"/>
        </w:rPr>
        <w:t>n</w:t>
      </w:r>
      <w:r w:rsidR="0060696D" w:rsidRPr="004E6A48">
        <w:rPr>
          <w:rFonts w:eastAsiaTheme="minorEastAsia" w:cstheme="minorHAnsi"/>
          <w:szCs w:val="22"/>
        </w:rPr>
        <w:t xml:space="preserve"> </w:t>
      </w:r>
      <w:r w:rsidR="000208D6" w:rsidRPr="004E6A48">
        <w:rPr>
          <w:rFonts w:eastAsiaTheme="minorEastAsia" w:cstheme="minorHAnsi"/>
          <w:szCs w:val="22"/>
        </w:rPr>
        <w:t>initial</w:t>
      </w:r>
      <w:r w:rsidR="0060696D" w:rsidRPr="004E6A48">
        <w:rPr>
          <w:rFonts w:eastAsiaTheme="minorEastAsia" w:cstheme="minorHAnsi"/>
          <w:szCs w:val="22"/>
        </w:rPr>
        <w:t xml:space="preserve"> conversation will not be considered for </w:t>
      </w:r>
      <w:r w:rsidR="004E6A48">
        <w:rPr>
          <w:rFonts w:eastAsiaTheme="minorEastAsia" w:cstheme="minorHAnsi"/>
          <w:szCs w:val="22"/>
        </w:rPr>
        <w:t>longlist</w:t>
      </w:r>
      <w:r w:rsidR="0084185E" w:rsidRPr="004E6A48">
        <w:rPr>
          <w:rFonts w:eastAsiaTheme="minorEastAsia" w:cstheme="minorHAnsi"/>
          <w:szCs w:val="22"/>
        </w:rPr>
        <w:t xml:space="preserve">. </w:t>
      </w:r>
    </w:p>
    <w:p w14:paraId="7CC8BA6C" w14:textId="25088965" w:rsidR="000208D6" w:rsidRDefault="00E30EC9" w:rsidP="00C71008">
      <w:pPr>
        <w:pStyle w:val="cvgsua"/>
        <w:spacing w:line="330" w:lineRule="atLeast"/>
        <w:rPr>
          <w:rStyle w:val="oypena"/>
          <w:rFonts w:asciiTheme="minorHAnsi" w:hAnsiTheme="minorHAnsi" w:cstheme="minorHAnsi"/>
          <w:color w:val="000000"/>
          <w:sz w:val="22"/>
          <w:szCs w:val="22"/>
        </w:rPr>
      </w:pPr>
      <w:r w:rsidRPr="004E6A48">
        <w:rPr>
          <w:rStyle w:val="oypena"/>
          <w:rFonts w:asciiTheme="minorHAnsi" w:hAnsiTheme="minorHAnsi" w:cstheme="minorHAnsi"/>
          <w:color w:val="000000"/>
          <w:sz w:val="22"/>
          <w:szCs w:val="22"/>
        </w:rPr>
        <w:t xml:space="preserve">To complete your application for the role, following the </w:t>
      </w:r>
      <w:r w:rsidR="000208D6" w:rsidRPr="004E6A48">
        <w:rPr>
          <w:rStyle w:val="oypena"/>
          <w:rFonts w:asciiTheme="minorHAnsi" w:hAnsiTheme="minorHAnsi" w:cstheme="minorHAnsi"/>
          <w:color w:val="000000"/>
          <w:sz w:val="22"/>
          <w:szCs w:val="22"/>
        </w:rPr>
        <w:t>initial</w:t>
      </w:r>
      <w:r w:rsidRPr="004E6A48">
        <w:rPr>
          <w:rStyle w:val="oypena"/>
          <w:rFonts w:asciiTheme="minorHAnsi" w:hAnsiTheme="minorHAnsi" w:cstheme="minorHAnsi"/>
          <w:color w:val="000000"/>
          <w:sz w:val="22"/>
          <w:szCs w:val="22"/>
        </w:rPr>
        <w:t xml:space="preserve"> call you will be provided with </w:t>
      </w:r>
      <w:r w:rsidR="00E133DB" w:rsidRPr="004E6A48">
        <w:rPr>
          <w:rStyle w:val="oypena"/>
          <w:rFonts w:asciiTheme="minorHAnsi" w:hAnsiTheme="minorHAnsi" w:cstheme="minorHAnsi"/>
          <w:color w:val="000000"/>
          <w:sz w:val="22"/>
          <w:szCs w:val="22"/>
        </w:rPr>
        <w:t>screening questions to answer instead of a cover letter or supporting statement.</w:t>
      </w:r>
      <w:r w:rsidR="00C71008" w:rsidRPr="004E6A48">
        <w:rPr>
          <w:rFonts w:asciiTheme="minorHAnsi" w:hAnsiTheme="minorHAnsi" w:cstheme="minorHAnsi"/>
          <w:color w:val="000000"/>
          <w:sz w:val="22"/>
          <w:szCs w:val="22"/>
        </w:rPr>
        <w:t xml:space="preserve"> </w:t>
      </w:r>
      <w:r w:rsidRPr="004E6A48">
        <w:rPr>
          <w:rStyle w:val="oypena"/>
          <w:rFonts w:asciiTheme="minorHAnsi" w:hAnsiTheme="minorHAnsi" w:cstheme="minorHAnsi"/>
          <w:color w:val="000000"/>
          <w:sz w:val="22"/>
          <w:szCs w:val="22"/>
        </w:rPr>
        <w:t xml:space="preserve">Please ensure you get in touch with enough time to have an initial call and receive the screening questions ahead of the role closing. </w:t>
      </w:r>
    </w:p>
    <w:p w14:paraId="3538313A" w14:textId="796BE14C" w:rsidR="00A46948" w:rsidRPr="00A46948" w:rsidRDefault="00A46948" w:rsidP="00A46948">
      <w:pPr>
        <w:pStyle w:val="ListParagraph"/>
        <w:numPr>
          <w:ilvl w:val="0"/>
          <w:numId w:val="50"/>
        </w:numPr>
        <w:rPr>
          <w:rStyle w:val="oypena"/>
          <w:rFonts w:cstheme="minorHAnsi"/>
          <w:color w:val="000000"/>
        </w:rPr>
      </w:pPr>
      <w:r w:rsidRPr="00A46948">
        <w:rPr>
          <w:rStyle w:val="oypena"/>
          <w:rFonts w:cstheme="minorHAnsi"/>
          <w:color w:val="000000"/>
        </w:rPr>
        <w:t xml:space="preserve">Initial calls with THINK Recruitment: </w:t>
      </w:r>
      <w:r w:rsidRPr="00A46948">
        <w:rPr>
          <w:rFonts w:eastAsiaTheme="minorEastAsia"/>
          <w:color w:val="0C0C0C" w:themeColor="text1"/>
          <w:szCs w:val="22"/>
        </w:rPr>
        <w:t>Friday 5</w:t>
      </w:r>
      <w:r w:rsidRPr="00A46948">
        <w:rPr>
          <w:rFonts w:eastAsiaTheme="minorEastAsia"/>
          <w:color w:val="0C0C0C" w:themeColor="text1"/>
          <w:szCs w:val="22"/>
          <w:vertAlign w:val="superscript"/>
        </w:rPr>
        <w:t>th</w:t>
      </w:r>
      <w:r w:rsidRPr="00A46948">
        <w:rPr>
          <w:rFonts w:eastAsiaTheme="minorEastAsia"/>
          <w:color w:val="0C0C0C" w:themeColor="text1"/>
          <w:szCs w:val="22"/>
        </w:rPr>
        <w:t xml:space="preserve"> March – Tuesday 24</w:t>
      </w:r>
      <w:r w:rsidRPr="00A46948">
        <w:rPr>
          <w:rFonts w:eastAsiaTheme="minorEastAsia"/>
          <w:color w:val="0C0C0C" w:themeColor="text1"/>
          <w:szCs w:val="22"/>
          <w:vertAlign w:val="superscript"/>
        </w:rPr>
        <w:t>th</w:t>
      </w:r>
      <w:r w:rsidRPr="00A46948">
        <w:rPr>
          <w:rFonts w:eastAsiaTheme="minorEastAsia"/>
          <w:color w:val="0C0C0C" w:themeColor="text1"/>
          <w:szCs w:val="22"/>
        </w:rPr>
        <w:t xml:space="preserve"> March</w:t>
      </w:r>
    </w:p>
    <w:p w14:paraId="5629A968" w14:textId="5A29BDAB" w:rsidR="00A46948" w:rsidRPr="00A46948" w:rsidRDefault="00A46948" w:rsidP="00A46948">
      <w:pPr>
        <w:pStyle w:val="ListParagraph"/>
        <w:numPr>
          <w:ilvl w:val="0"/>
          <w:numId w:val="50"/>
        </w:numPr>
        <w:rPr>
          <w:rStyle w:val="oypena"/>
          <w:rFonts w:cstheme="minorHAnsi"/>
          <w:color w:val="000000"/>
        </w:rPr>
      </w:pPr>
      <w:r w:rsidRPr="00A46948">
        <w:rPr>
          <w:rStyle w:val="oypena"/>
          <w:rFonts w:cstheme="minorHAnsi"/>
          <w:color w:val="000000"/>
        </w:rPr>
        <w:t xml:space="preserve">Closing date: </w:t>
      </w:r>
      <w:r w:rsidRPr="00A46948">
        <w:rPr>
          <w:rFonts w:ascii="Calibri" w:eastAsia="Calibri" w:hAnsi="Calibri" w:cs="Calibri"/>
          <w:szCs w:val="22"/>
        </w:rPr>
        <w:t>Midnight Tuesday 24</w:t>
      </w:r>
      <w:r w:rsidRPr="00A46948">
        <w:rPr>
          <w:rFonts w:ascii="Calibri" w:eastAsia="Calibri" w:hAnsi="Calibri" w:cs="Calibri"/>
          <w:szCs w:val="22"/>
          <w:vertAlign w:val="superscript"/>
        </w:rPr>
        <w:t>th</w:t>
      </w:r>
      <w:r w:rsidRPr="00A46948">
        <w:rPr>
          <w:rFonts w:ascii="Calibri" w:eastAsia="Calibri" w:hAnsi="Calibri" w:cs="Calibri"/>
          <w:szCs w:val="22"/>
        </w:rPr>
        <w:t xml:space="preserve"> March</w:t>
      </w:r>
    </w:p>
    <w:p w14:paraId="3D29F8C6" w14:textId="0FE3E0E5" w:rsidR="00A46948" w:rsidRPr="00A46948" w:rsidRDefault="00A46948" w:rsidP="00A46948">
      <w:pPr>
        <w:pStyle w:val="ListParagraph"/>
        <w:numPr>
          <w:ilvl w:val="0"/>
          <w:numId w:val="50"/>
        </w:numPr>
        <w:rPr>
          <w:rStyle w:val="oypena"/>
          <w:rFonts w:cstheme="minorHAnsi"/>
          <w:color w:val="000000"/>
        </w:rPr>
      </w:pPr>
      <w:r w:rsidRPr="00A46948">
        <w:rPr>
          <w:rStyle w:val="oypena"/>
          <w:rFonts w:cstheme="minorHAnsi"/>
          <w:color w:val="000000"/>
        </w:rPr>
        <w:t>Invites to candidates: E</w:t>
      </w:r>
      <w:r w:rsidRPr="00A46948">
        <w:rPr>
          <w:rFonts w:ascii="Calibri" w:eastAsia="Calibri" w:hAnsi="Calibri" w:cs="Calibri"/>
          <w:szCs w:val="22"/>
        </w:rPr>
        <w:t>OD Friday 27</w:t>
      </w:r>
      <w:r w:rsidRPr="00A46948">
        <w:rPr>
          <w:rFonts w:ascii="Calibri" w:eastAsia="Calibri" w:hAnsi="Calibri" w:cs="Calibri"/>
          <w:szCs w:val="22"/>
          <w:vertAlign w:val="superscript"/>
        </w:rPr>
        <w:t>th</w:t>
      </w:r>
      <w:r w:rsidRPr="00A46948">
        <w:rPr>
          <w:rFonts w:ascii="Calibri" w:eastAsia="Calibri" w:hAnsi="Calibri" w:cs="Calibri"/>
          <w:szCs w:val="22"/>
        </w:rPr>
        <w:t xml:space="preserve"> March</w:t>
      </w:r>
    </w:p>
    <w:p w14:paraId="215D6E1F" w14:textId="38FECD84" w:rsidR="00A46948" w:rsidRDefault="00A46948" w:rsidP="00A46948">
      <w:pPr>
        <w:pStyle w:val="ListParagraph"/>
        <w:numPr>
          <w:ilvl w:val="0"/>
          <w:numId w:val="50"/>
        </w:numPr>
      </w:pPr>
      <w:r>
        <w:t xml:space="preserve">Stage 1: </w:t>
      </w:r>
      <w:r w:rsidRPr="00A46948">
        <w:rPr>
          <w:rFonts w:ascii="Calibri" w:eastAsia="Calibri" w:hAnsi="Calibri" w:cs="Calibri"/>
          <w:szCs w:val="22"/>
        </w:rPr>
        <w:t>Tuesday 1</w:t>
      </w:r>
      <w:r w:rsidRPr="00A46948">
        <w:rPr>
          <w:rFonts w:ascii="Calibri" w:eastAsia="Calibri" w:hAnsi="Calibri" w:cs="Calibri"/>
          <w:szCs w:val="22"/>
          <w:vertAlign w:val="superscript"/>
        </w:rPr>
        <w:t>st</w:t>
      </w:r>
      <w:r w:rsidRPr="00A46948">
        <w:rPr>
          <w:rFonts w:ascii="Calibri" w:eastAsia="Calibri" w:hAnsi="Calibri" w:cs="Calibri"/>
          <w:szCs w:val="22"/>
        </w:rPr>
        <w:t xml:space="preserve"> or Wednesday 2</w:t>
      </w:r>
      <w:r w:rsidRPr="00A46948">
        <w:rPr>
          <w:rFonts w:ascii="Calibri" w:eastAsia="Calibri" w:hAnsi="Calibri" w:cs="Calibri"/>
          <w:szCs w:val="22"/>
          <w:vertAlign w:val="superscript"/>
        </w:rPr>
        <w:t>nd</w:t>
      </w:r>
      <w:r w:rsidRPr="00A46948">
        <w:rPr>
          <w:rFonts w:ascii="Calibri" w:eastAsia="Calibri" w:hAnsi="Calibri" w:cs="Calibri"/>
          <w:szCs w:val="22"/>
        </w:rPr>
        <w:t xml:space="preserve"> April</w:t>
      </w:r>
    </w:p>
    <w:p w14:paraId="54013D07" w14:textId="7E733836" w:rsidR="00A46948" w:rsidRDefault="00A46948" w:rsidP="00A46948">
      <w:pPr>
        <w:pStyle w:val="ListParagraph"/>
        <w:numPr>
          <w:ilvl w:val="0"/>
          <w:numId w:val="50"/>
        </w:numPr>
      </w:pPr>
      <w:r>
        <w:t>Stage 2 (if needed):</w:t>
      </w:r>
      <w:r w:rsidRPr="00A46948">
        <w:rPr>
          <w:rFonts w:ascii="Calibri" w:eastAsia="Calibri" w:hAnsi="Calibri" w:cs="Calibri"/>
          <w:szCs w:val="22"/>
        </w:rPr>
        <w:t xml:space="preserve"> </w:t>
      </w:r>
      <w:r w:rsidRPr="00A46948">
        <w:rPr>
          <w:rFonts w:ascii="Calibri" w:eastAsia="Calibri" w:hAnsi="Calibri" w:cs="Calibri"/>
          <w:szCs w:val="22"/>
        </w:rPr>
        <w:t>Tuesday 7</w:t>
      </w:r>
      <w:r w:rsidRPr="00A46948">
        <w:rPr>
          <w:rFonts w:ascii="Calibri" w:eastAsia="Calibri" w:hAnsi="Calibri" w:cs="Calibri"/>
          <w:szCs w:val="22"/>
          <w:vertAlign w:val="superscript"/>
        </w:rPr>
        <w:t>th</w:t>
      </w:r>
      <w:r w:rsidRPr="00A46948">
        <w:rPr>
          <w:rFonts w:ascii="Calibri" w:eastAsia="Calibri" w:hAnsi="Calibri" w:cs="Calibri"/>
          <w:szCs w:val="22"/>
        </w:rPr>
        <w:t xml:space="preserve"> or Wednesday 8</w:t>
      </w:r>
      <w:r w:rsidRPr="00A46948">
        <w:rPr>
          <w:rFonts w:ascii="Calibri" w:eastAsia="Calibri" w:hAnsi="Calibri" w:cs="Calibri"/>
          <w:szCs w:val="22"/>
          <w:vertAlign w:val="superscript"/>
        </w:rPr>
        <w:t>th</w:t>
      </w:r>
      <w:r w:rsidRPr="00A46948">
        <w:rPr>
          <w:rFonts w:ascii="Calibri" w:eastAsia="Calibri" w:hAnsi="Calibri" w:cs="Calibri"/>
          <w:szCs w:val="22"/>
        </w:rPr>
        <w:t xml:space="preserve"> April</w:t>
      </w:r>
    </w:p>
    <w:p w14:paraId="1BF06AF1" w14:textId="3D7F97D1" w:rsidR="00A46948" w:rsidRPr="00A46948" w:rsidRDefault="00A46948" w:rsidP="00A46948">
      <w:pPr>
        <w:pStyle w:val="ListParagraph"/>
        <w:numPr>
          <w:ilvl w:val="0"/>
          <w:numId w:val="50"/>
        </w:numPr>
        <w:rPr>
          <w:szCs w:val="22"/>
        </w:rPr>
      </w:pPr>
      <w:r>
        <w:t xml:space="preserve">Decisions by: </w:t>
      </w:r>
      <w:r w:rsidRPr="00A46948">
        <w:rPr>
          <w:rFonts w:ascii="Calibri" w:eastAsia="Calibri" w:hAnsi="Calibri" w:cs="Calibri"/>
          <w:szCs w:val="22"/>
        </w:rPr>
        <w:t>EOD Friday 9</w:t>
      </w:r>
      <w:r w:rsidRPr="00A46948">
        <w:rPr>
          <w:rFonts w:ascii="Calibri" w:eastAsia="Calibri" w:hAnsi="Calibri" w:cs="Calibri"/>
          <w:szCs w:val="22"/>
          <w:vertAlign w:val="superscript"/>
        </w:rPr>
        <w:t>th</w:t>
      </w:r>
      <w:r w:rsidRPr="00A46948">
        <w:rPr>
          <w:rFonts w:ascii="Calibri" w:eastAsia="Calibri" w:hAnsi="Calibri" w:cs="Calibri"/>
          <w:szCs w:val="22"/>
        </w:rPr>
        <w:t xml:space="preserve"> April</w:t>
      </w:r>
    </w:p>
    <w:p w14:paraId="0A4DB510" w14:textId="2D2AA35A" w:rsidR="002C05DE" w:rsidRDefault="002C05DE" w:rsidP="002C05DE">
      <w:pPr>
        <w:spacing w:after="0" w:line="276" w:lineRule="auto"/>
        <w:rPr>
          <w:rFonts w:eastAsiaTheme="minorEastAsia" w:cstheme="minorHAnsi"/>
          <w:szCs w:val="22"/>
        </w:rPr>
      </w:pPr>
    </w:p>
    <w:p w14:paraId="7FDA4482" w14:textId="2FA40320" w:rsidR="00245279" w:rsidRPr="004E6A48" w:rsidRDefault="003E350A" w:rsidP="00F30B2E">
      <w:pPr>
        <w:rPr>
          <w:rFonts w:eastAsiaTheme="minorEastAsia"/>
          <w:szCs w:val="22"/>
        </w:rPr>
      </w:pPr>
      <w:r>
        <w:rPr>
          <w:rFonts w:eastAsiaTheme="minorEastAsia" w:cstheme="minorHAnsi"/>
          <w:szCs w:val="22"/>
        </w:rPr>
        <w:t xml:space="preserve">Interviews will be held </w:t>
      </w:r>
      <w:r w:rsidR="00606863">
        <w:rPr>
          <w:rFonts w:eastAsiaTheme="minorEastAsia" w:cstheme="minorHAnsi"/>
          <w:szCs w:val="22"/>
        </w:rPr>
        <w:t>remotely</w:t>
      </w:r>
      <w:r>
        <w:rPr>
          <w:rFonts w:eastAsiaTheme="minorEastAsia" w:cstheme="minorHAnsi"/>
          <w:szCs w:val="22"/>
        </w:rPr>
        <w:t xml:space="preserve">. </w:t>
      </w:r>
      <w:r w:rsidR="004E6A48" w:rsidRPr="004E6A48">
        <w:rPr>
          <w:rFonts w:eastAsiaTheme="minorEastAsia" w:cstheme="minorHAnsi"/>
          <w:szCs w:val="22"/>
        </w:rPr>
        <w:t xml:space="preserve">We will do what we can to keep the selection process to one stage, however if the panel face a difficult decision they may need to extend to a second stage. </w:t>
      </w:r>
      <w:r w:rsidR="00F30B2E" w:rsidRPr="00EB5FEE">
        <w:rPr>
          <w:rFonts w:eastAsiaTheme="minorEastAsia" w:cstheme="minorHAnsi"/>
          <w:color w:val="0C0C0C" w:themeColor="text1"/>
          <w:szCs w:val="22"/>
        </w:rPr>
        <w:t>A</w:t>
      </w:r>
      <w:r w:rsidR="00146DFC" w:rsidRPr="00EB5FEE">
        <w:rPr>
          <w:rFonts w:eastAsiaTheme="minorEastAsia"/>
          <w:color w:val="0C0C0C" w:themeColor="text1"/>
          <w:szCs w:val="22"/>
        </w:rPr>
        <w:t xml:space="preserve">t point of invite candidates will be provided with further information </w:t>
      </w:r>
      <w:r w:rsidR="008B1349" w:rsidRPr="00EB5FEE">
        <w:rPr>
          <w:rFonts w:eastAsiaTheme="minorEastAsia"/>
          <w:color w:val="0C0C0C" w:themeColor="text1"/>
          <w:szCs w:val="22"/>
        </w:rPr>
        <w:t>such as</w:t>
      </w:r>
      <w:r w:rsidR="00146DFC" w:rsidRPr="00EB5FEE">
        <w:rPr>
          <w:rFonts w:eastAsiaTheme="minorEastAsia"/>
          <w:color w:val="0C0C0C" w:themeColor="text1"/>
          <w:szCs w:val="22"/>
        </w:rPr>
        <w:t xml:space="preserve"> the panel, </w:t>
      </w:r>
      <w:r w:rsidR="004E6A48" w:rsidRPr="00EB5FEE">
        <w:rPr>
          <w:rFonts w:eastAsiaTheme="minorEastAsia"/>
          <w:color w:val="0C0C0C" w:themeColor="text1"/>
          <w:szCs w:val="22"/>
        </w:rPr>
        <w:t>any interview tasks</w:t>
      </w:r>
      <w:r w:rsidR="00146DFC" w:rsidRPr="00EB5FEE">
        <w:rPr>
          <w:rFonts w:eastAsiaTheme="minorEastAsia"/>
          <w:color w:val="0C0C0C" w:themeColor="text1"/>
          <w:szCs w:val="22"/>
        </w:rPr>
        <w:t xml:space="preserve"> and provided the interview questions in advance to support with preparation. </w:t>
      </w:r>
    </w:p>
    <w:p w14:paraId="19475071" w14:textId="2258B025" w:rsidR="0025230B" w:rsidRPr="004E6A48" w:rsidRDefault="0025230B" w:rsidP="0025230B">
      <w:pPr>
        <w:pStyle w:val="cvgsua"/>
        <w:spacing w:line="330" w:lineRule="atLeast"/>
        <w:rPr>
          <w:rStyle w:val="oypena"/>
          <w:rFonts w:asciiTheme="minorHAnsi" w:hAnsiTheme="minorHAnsi" w:cstheme="minorHAnsi"/>
          <w:color w:val="000000"/>
          <w:sz w:val="22"/>
          <w:szCs w:val="22"/>
        </w:rPr>
      </w:pPr>
      <w:r w:rsidRPr="004E6A48">
        <w:rPr>
          <w:rStyle w:val="oypena"/>
          <w:rFonts w:asciiTheme="minorHAnsi" w:hAnsiTheme="minorHAnsi" w:cstheme="minorHAnsi"/>
          <w:color w:val="000000"/>
          <w:sz w:val="22"/>
          <w:szCs w:val="22"/>
        </w:rPr>
        <w:t>If there are any reasonable adjustments THINK Recruitment can make to ensure ease of participation in the selection process, please do get in touch. All discussions are confidential.</w:t>
      </w:r>
    </w:p>
    <w:p w14:paraId="41D9B05F" w14:textId="047C27D0" w:rsidR="00065B6B" w:rsidRPr="00A46948" w:rsidRDefault="00B53040" w:rsidP="00A46948">
      <w:pPr>
        <w:pStyle w:val="cvgsua"/>
        <w:spacing w:line="330" w:lineRule="atLeast"/>
        <w:rPr>
          <w:rStyle w:val="oypena"/>
          <w:rFonts w:asciiTheme="minorHAnsi" w:hAnsiTheme="minorHAnsi" w:cstheme="minorHAnsi"/>
          <w:color w:val="000000"/>
          <w:sz w:val="22"/>
          <w:szCs w:val="22"/>
        </w:rPr>
      </w:pPr>
      <w:r w:rsidRPr="004E6A48">
        <w:rPr>
          <w:rStyle w:val="oypena"/>
          <w:rFonts w:asciiTheme="minorHAnsi" w:hAnsiTheme="minorHAnsi" w:cstheme="minorHAnsi"/>
          <w:color w:val="000000"/>
          <w:sz w:val="22"/>
          <w:szCs w:val="22"/>
        </w:rPr>
        <w:t>T</w:t>
      </w:r>
      <w:r w:rsidR="0025230B" w:rsidRPr="004E6A48">
        <w:rPr>
          <w:rStyle w:val="oypena"/>
          <w:rFonts w:asciiTheme="minorHAnsi" w:hAnsiTheme="minorHAnsi" w:cstheme="minorHAnsi"/>
          <w:color w:val="000000"/>
          <w:sz w:val="22"/>
          <w:szCs w:val="22"/>
        </w:rPr>
        <w:t>hank you for your interest, please do get in touch if you have any questions</w:t>
      </w:r>
    </w:p>
    <w:p w14:paraId="314A7C50" w14:textId="629804B2" w:rsidR="00065B6B" w:rsidRDefault="00065B6B" w:rsidP="00B60ABF">
      <w:pPr>
        <w:pStyle w:val="NoSpacing"/>
        <w:rPr>
          <w:rStyle w:val="oypena"/>
          <w:rFonts w:cstheme="minorHAnsi"/>
          <w:b/>
          <w:bCs/>
          <w:color w:val="000000"/>
          <w:sz w:val="24"/>
          <w:szCs w:val="24"/>
        </w:rPr>
      </w:pPr>
    </w:p>
    <w:p w14:paraId="55404946" w14:textId="45400D4D" w:rsidR="00065B6B" w:rsidRDefault="00065B6B" w:rsidP="00B60ABF">
      <w:pPr>
        <w:pStyle w:val="NoSpacing"/>
        <w:rPr>
          <w:rStyle w:val="oypena"/>
          <w:rFonts w:cstheme="minorHAnsi"/>
          <w:b/>
          <w:bCs/>
          <w:color w:val="000000"/>
          <w:sz w:val="24"/>
          <w:szCs w:val="24"/>
        </w:rPr>
      </w:pPr>
    </w:p>
    <w:p w14:paraId="27E7E90A" w14:textId="118FD08C" w:rsidR="0025230B" w:rsidRPr="006D62D4" w:rsidRDefault="0025230B" w:rsidP="00B60ABF">
      <w:pPr>
        <w:pStyle w:val="NoSpacing"/>
        <w:rPr>
          <w:rStyle w:val="oypena"/>
          <w:rFonts w:cstheme="minorHAnsi"/>
          <w:b/>
          <w:bCs/>
          <w:color w:val="000000"/>
          <w:sz w:val="24"/>
          <w:szCs w:val="24"/>
        </w:rPr>
      </w:pPr>
      <w:r w:rsidRPr="006D62D4">
        <w:rPr>
          <w:rStyle w:val="oypena"/>
          <w:rFonts w:cstheme="minorHAnsi"/>
          <w:b/>
          <w:bCs/>
          <w:color w:val="000000"/>
          <w:sz w:val="24"/>
          <w:szCs w:val="24"/>
        </w:rPr>
        <w:t>Jo McGuinness</w:t>
      </w:r>
    </w:p>
    <w:p w14:paraId="1BF2175E" w14:textId="036E2CDC" w:rsidR="0025230B" w:rsidRPr="006D62D4" w:rsidRDefault="0025230B" w:rsidP="00B60ABF">
      <w:pPr>
        <w:pStyle w:val="NoSpacing"/>
        <w:rPr>
          <w:rStyle w:val="oypena"/>
          <w:rFonts w:cstheme="minorHAnsi"/>
          <w:b/>
          <w:bCs/>
          <w:color w:val="000000"/>
          <w:sz w:val="24"/>
          <w:szCs w:val="24"/>
        </w:rPr>
      </w:pPr>
      <w:r w:rsidRPr="006D62D4">
        <w:rPr>
          <w:rStyle w:val="oypena"/>
          <w:rFonts w:cstheme="minorHAnsi"/>
          <w:b/>
          <w:bCs/>
          <w:color w:val="000000"/>
          <w:sz w:val="24"/>
          <w:szCs w:val="24"/>
        </w:rPr>
        <w:t>Senior Recruitment Manager</w:t>
      </w:r>
    </w:p>
    <w:p w14:paraId="4A36A108" w14:textId="040D6DAD" w:rsidR="00B60ABF" w:rsidRPr="00B60ABF" w:rsidRDefault="00B60ABF" w:rsidP="00B60ABF">
      <w:pPr>
        <w:pStyle w:val="NoSpacing"/>
        <w:rPr>
          <w:rFonts w:cstheme="minorHAnsi"/>
          <w:sz w:val="24"/>
          <w:szCs w:val="24"/>
        </w:rPr>
      </w:pPr>
      <w:hyperlink r:id="rId25" w:history="1">
        <w:r w:rsidRPr="00B60ABF">
          <w:rPr>
            <w:rStyle w:val="Hyperlink"/>
            <w:rFonts w:cstheme="minorHAnsi"/>
            <w:sz w:val="24"/>
            <w:szCs w:val="24"/>
          </w:rPr>
          <w:t>recruitment@thinkcs.org</w:t>
        </w:r>
      </w:hyperlink>
      <w:r w:rsidRPr="00B60ABF">
        <w:rPr>
          <w:rStyle w:val="oypena"/>
          <w:rFonts w:cstheme="minorHAnsi"/>
          <w:color w:val="000000"/>
          <w:sz w:val="24"/>
          <w:szCs w:val="24"/>
        </w:rPr>
        <w:t xml:space="preserve"> </w:t>
      </w:r>
    </w:p>
    <w:p w14:paraId="37B618D5" w14:textId="062EB194" w:rsidR="00146DFC" w:rsidRPr="0054379C" w:rsidRDefault="00146DFC" w:rsidP="0054379C">
      <w:pPr>
        <w:rPr>
          <w:rFonts w:eastAsiaTheme="minorEastAsia"/>
        </w:rPr>
      </w:pPr>
    </w:p>
    <w:p w14:paraId="4BA24764" w14:textId="728D3958" w:rsidR="0054379C" w:rsidRPr="0054379C" w:rsidRDefault="0054379C" w:rsidP="0054379C">
      <w:pPr>
        <w:rPr>
          <w:rFonts w:eastAsiaTheme="minorEastAsia"/>
        </w:rPr>
      </w:pPr>
    </w:p>
    <w:p w14:paraId="2591895B" w14:textId="5DE199E8" w:rsidR="0054379C" w:rsidRDefault="0054379C" w:rsidP="002508D2">
      <w:pPr>
        <w:rPr>
          <w:rFonts w:eastAsiaTheme="minorEastAsia"/>
        </w:rPr>
      </w:pPr>
    </w:p>
    <w:p w14:paraId="59C62CEF" w14:textId="46D71372" w:rsidR="0054379C" w:rsidRDefault="0054379C" w:rsidP="002508D2">
      <w:pPr>
        <w:rPr>
          <w:rFonts w:eastAsiaTheme="minorEastAsia"/>
        </w:rPr>
      </w:pPr>
    </w:p>
    <w:p w14:paraId="5577E12C" w14:textId="7C5372A8" w:rsidR="0054379C" w:rsidRDefault="0054379C" w:rsidP="002508D2">
      <w:pPr>
        <w:rPr>
          <w:rFonts w:eastAsiaTheme="minorEastAsia"/>
        </w:rPr>
      </w:pPr>
    </w:p>
    <w:p w14:paraId="4FAF4148" w14:textId="0AF034BB" w:rsidR="0054379C" w:rsidRDefault="00065B6B" w:rsidP="002508D2">
      <w:pPr>
        <w:rPr>
          <w:rFonts w:eastAsiaTheme="minorEastAsia"/>
        </w:rPr>
      </w:pPr>
      <w:r>
        <w:rPr>
          <w:noProof/>
        </w:rPr>
        <mc:AlternateContent>
          <mc:Choice Requires="wps">
            <w:drawing>
              <wp:anchor distT="0" distB="0" distL="114300" distR="114300" simplePos="0" relativeHeight="251674649" behindDoc="1" locked="0" layoutInCell="1" allowOverlap="1" wp14:anchorId="31AD7E3C" wp14:editId="36CBEDBD">
                <wp:simplePos x="0" y="0"/>
                <wp:positionH relativeFrom="page">
                  <wp:posOffset>-39177</wp:posOffset>
                </wp:positionH>
                <wp:positionV relativeFrom="paragraph">
                  <wp:posOffset>-1779546</wp:posOffset>
                </wp:positionV>
                <wp:extent cx="7650480" cy="5526405"/>
                <wp:effectExtent l="0" t="0" r="0" b="0"/>
                <wp:wrapNone/>
                <wp:docPr id="21" name="Rectangle 20"/>
                <wp:cNvGraphicFramePr/>
                <a:graphic xmlns:a="http://schemas.openxmlformats.org/drawingml/2006/main">
                  <a:graphicData uri="http://schemas.microsoft.com/office/word/2010/wordprocessingShape">
                    <wps:wsp>
                      <wps:cNvSpPr/>
                      <wps:spPr>
                        <a:xfrm>
                          <a:off x="0" y="0"/>
                          <a:ext cx="7650480" cy="5526405"/>
                        </a:xfrm>
                        <a:prstGeom prst="rect">
                          <a:avLst/>
                        </a:prstGeom>
                        <a:solidFill>
                          <a:srgbClr val="FC79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5E921" id="Rectangle 20" o:spid="_x0000_s1026" style="position:absolute;margin-left:-3.1pt;margin-top:-140.1pt;width:602.4pt;height:435.15pt;z-index:-2516418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" fillcolor="#fc79ea" stroked="f" strokeweight="2pt">
                <w10:wrap anchorx="page"/>
              </v:rect>
            </w:pict>
          </mc:Fallback>
        </mc:AlternateContent>
      </w:r>
    </w:p>
    <w:p w14:paraId="1D485AB9" w14:textId="22CC4465" w:rsidR="0054379C" w:rsidRDefault="0054379C" w:rsidP="002508D2">
      <w:pPr>
        <w:rPr>
          <w:rFonts w:eastAsiaTheme="minorEastAsia"/>
        </w:rPr>
      </w:pPr>
    </w:p>
    <w:p w14:paraId="5B6878C5" w14:textId="1329FF00" w:rsidR="00572A27" w:rsidRDefault="00572A27" w:rsidP="00572A27">
      <w:pPr>
        <w:rPr>
          <w:rFonts w:eastAsiaTheme="minorEastAsia"/>
        </w:rPr>
      </w:pPr>
    </w:p>
    <w:p w14:paraId="20E03577" w14:textId="6C2C59CD" w:rsidR="00665F0D" w:rsidRDefault="00665F0D" w:rsidP="00572A27">
      <w:pPr>
        <w:tabs>
          <w:tab w:val="left" w:pos="7786"/>
        </w:tabs>
        <w:rPr>
          <w:rFonts w:eastAsiaTheme="minorEastAsia"/>
        </w:rPr>
      </w:pPr>
    </w:p>
    <w:p w14:paraId="5FDC1373" w14:textId="51A7A5AF" w:rsidR="00665F0D" w:rsidRDefault="00665F0D" w:rsidP="00572A27">
      <w:pPr>
        <w:tabs>
          <w:tab w:val="left" w:pos="7786"/>
        </w:tabs>
        <w:rPr>
          <w:rFonts w:eastAsiaTheme="minorEastAsia"/>
        </w:rPr>
      </w:pPr>
    </w:p>
    <w:p w14:paraId="59FBC8CC" w14:textId="6EA1E09F" w:rsidR="00665F0D" w:rsidRDefault="00665F0D" w:rsidP="00572A27">
      <w:pPr>
        <w:tabs>
          <w:tab w:val="left" w:pos="7786"/>
        </w:tabs>
        <w:rPr>
          <w:rFonts w:eastAsiaTheme="minorEastAsia"/>
        </w:rPr>
      </w:pPr>
    </w:p>
    <w:p w14:paraId="3030A06C" w14:textId="119B9600" w:rsidR="00665F0D" w:rsidRDefault="00665F0D" w:rsidP="00572A27">
      <w:pPr>
        <w:tabs>
          <w:tab w:val="left" w:pos="7786"/>
        </w:tabs>
        <w:rPr>
          <w:rFonts w:eastAsiaTheme="minorEastAsia"/>
        </w:rPr>
      </w:pPr>
    </w:p>
    <w:p w14:paraId="5C431D7C" w14:textId="46C41C15" w:rsidR="00665F0D" w:rsidRDefault="00C71008" w:rsidP="00572A27">
      <w:pPr>
        <w:tabs>
          <w:tab w:val="left" w:pos="7786"/>
        </w:tabs>
        <w:rPr>
          <w:rFonts w:eastAsiaTheme="minorEastAsia"/>
        </w:rPr>
      </w:pPr>
      <w:r>
        <w:rPr>
          <w:noProof/>
        </w:rPr>
        <w:drawing>
          <wp:anchor distT="0" distB="0" distL="114300" distR="114300" simplePos="0" relativeHeight="251676697" behindDoc="0" locked="0" layoutInCell="1" allowOverlap="1" wp14:anchorId="4B072A40" wp14:editId="343A298D">
            <wp:simplePos x="0" y="0"/>
            <wp:positionH relativeFrom="margin">
              <wp:posOffset>-1905</wp:posOffset>
            </wp:positionH>
            <wp:positionV relativeFrom="paragraph">
              <wp:posOffset>233680</wp:posOffset>
            </wp:positionV>
            <wp:extent cx="2017395" cy="852170"/>
            <wp:effectExtent l="0" t="0" r="1905" b="0"/>
            <wp:wrapSquare wrapText="bothSides"/>
            <wp:docPr id="1501559464" name="Picture 19" descr="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9464" name="Picture 1501559464" descr="Pink text on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1739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DA8FD" w14:textId="2073D63E" w:rsidR="00665F0D" w:rsidRDefault="00665F0D" w:rsidP="00572A27">
      <w:pPr>
        <w:tabs>
          <w:tab w:val="left" w:pos="7786"/>
        </w:tabs>
        <w:rPr>
          <w:rFonts w:eastAsiaTheme="minorEastAsia"/>
        </w:rPr>
      </w:pPr>
    </w:p>
    <w:p w14:paraId="38C227CF" w14:textId="4BD1511E" w:rsidR="00665F0D" w:rsidRDefault="00665F0D" w:rsidP="00572A27">
      <w:pPr>
        <w:tabs>
          <w:tab w:val="left" w:pos="7786"/>
        </w:tabs>
        <w:rPr>
          <w:rFonts w:eastAsiaTheme="minorEastAsia"/>
        </w:rPr>
      </w:pPr>
    </w:p>
    <w:p w14:paraId="7C769D42" w14:textId="385C44B1" w:rsidR="00665F0D" w:rsidRDefault="00665F0D" w:rsidP="00572A27">
      <w:pPr>
        <w:tabs>
          <w:tab w:val="left" w:pos="7786"/>
        </w:tabs>
        <w:rPr>
          <w:rFonts w:eastAsiaTheme="minorEastAsia"/>
        </w:rPr>
      </w:pPr>
    </w:p>
    <w:p w14:paraId="671FF0BE" w14:textId="5DEC2A46" w:rsidR="00665F0D" w:rsidRDefault="00665F0D" w:rsidP="00572A27">
      <w:pPr>
        <w:tabs>
          <w:tab w:val="left" w:pos="7786"/>
        </w:tabs>
        <w:rPr>
          <w:rFonts w:eastAsiaTheme="minorEastAsia"/>
        </w:rPr>
      </w:pPr>
    </w:p>
    <w:p w14:paraId="30812ABB" w14:textId="10CE44F5" w:rsidR="00572A27" w:rsidRPr="00572A27" w:rsidRDefault="00B75D9B" w:rsidP="00572A27">
      <w:pPr>
        <w:tabs>
          <w:tab w:val="left" w:pos="7786"/>
        </w:tabs>
        <w:rPr>
          <w:rFonts w:eastAsiaTheme="minorEastAsia"/>
        </w:rPr>
      </w:pPr>
      <w:r>
        <w:rPr>
          <w:noProof/>
        </w:rPr>
        <mc:AlternateContent>
          <mc:Choice Requires="wps">
            <w:drawing>
              <wp:anchor distT="45720" distB="45720" distL="114300" distR="114300" simplePos="0" relativeHeight="251658242" behindDoc="0" locked="0" layoutInCell="1" allowOverlap="1" wp14:anchorId="19B2D076" wp14:editId="5382E7A2">
                <wp:simplePos x="0" y="0"/>
                <wp:positionH relativeFrom="margin">
                  <wp:posOffset>0</wp:posOffset>
                </wp:positionH>
                <wp:positionV relativeFrom="paragraph">
                  <wp:posOffset>2859745</wp:posOffset>
                </wp:positionV>
                <wp:extent cx="2461260" cy="1404620"/>
                <wp:effectExtent l="0" t="0" r="0" b="11430"/>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404620"/>
                        </a:xfrm>
                        <a:prstGeom prst="rect">
                          <a:avLst/>
                        </a:prstGeom>
                        <a:noFill/>
                        <a:ln w="9525">
                          <a:noFill/>
                          <a:miter lim="800000"/>
                          <a:headEnd/>
                          <a:tailEnd/>
                        </a:ln>
                      </wps:spPr>
                      <wps:txbx>
                        <w:txbxContent>
                          <w:p w14:paraId="42468C10" w14:textId="52B658B1" w:rsidR="00F2632B" w:rsidRPr="00F51A74" w:rsidRDefault="00C9780B" w:rsidP="006F5F23">
                            <w:pPr>
                              <w:rPr>
                                <w:b/>
                                <w:bCs/>
                                <w:sz w:val="24"/>
                                <w:szCs w:val="24"/>
                              </w:rPr>
                            </w:pPr>
                            <w:r w:rsidRPr="00F51A74">
                              <w:rPr>
                                <w:b/>
                                <w:bCs/>
                                <w:sz w:val="24"/>
                                <w:szCs w:val="24"/>
                              </w:rPr>
                              <w:t>THINK Consulting Solutions</w:t>
                            </w:r>
                            <w:r w:rsidR="00314AA3" w:rsidRPr="00F51A74">
                              <w:rPr>
                                <w:b/>
                                <w:bCs/>
                                <w:sz w:val="24"/>
                                <w:szCs w:val="24"/>
                              </w:rPr>
                              <w:t xml:space="preserve"> Ltd</w:t>
                            </w:r>
                          </w:p>
                          <w:p w14:paraId="03623DE7" w14:textId="4D13F130" w:rsidR="006F5F23" w:rsidRPr="00F51A74" w:rsidRDefault="00572A27" w:rsidP="006F5F23">
                            <w:pPr>
                              <w:rPr>
                                <w:sz w:val="24"/>
                                <w:szCs w:val="24"/>
                              </w:rPr>
                            </w:pPr>
                            <w:r w:rsidRPr="00F51A74">
                              <w:rPr>
                                <w:b/>
                                <w:bCs/>
                                <w:sz w:val="24"/>
                                <w:szCs w:val="24"/>
                              </w:rPr>
                              <w:t>Registered</w:t>
                            </w:r>
                            <w:r w:rsidR="006F5F23" w:rsidRPr="00F51A74">
                              <w:rPr>
                                <w:b/>
                                <w:bCs/>
                                <w:sz w:val="24"/>
                                <w:szCs w:val="24"/>
                              </w:rPr>
                              <w:t xml:space="preserve"> Office</w:t>
                            </w:r>
                            <w:r w:rsidR="006F5F23" w:rsidRPr="00F51A74">
                              <w:rPr>
                                <w:sz w:val="24"/>
                                <w:szCs w:val="24"/>
                              </w:rPr>
                              <w:br/>
                            </w:r>
                            <w:r w:rsidR="00B25D46">
                              <w:rPr>
                                <w:sz w:val="24"/>
                                <w:szCs w:val="24"/>
                              </w:rPr>
                              <w:t>24 Vicarage Road</w:t>
                            </w:r>
                            <w:r w:rsidR="006F5F23" w:rsidRPr="00F51A74">
                              <w:rPr>
                                <w:sz w:val="24"/>
                                <w:szCs w:val="24"/>
                              </w:rPr>
                              <w:br/>
                            </w:r>
                            <w:r w:rsidR="00B25D46">
                              <w:rPr>
                                <w:sz w:val="24"/>
                                <w:szCs w:val="24"/>
                              </w:rPr>
                              <w:t>Winslow,</w:t>
                            </w:r>
                            <w:r w:rsidR="006F5F23" w:rsidRPr="00F51A74">
                              <w:rPr>
                                <w:sz w:val="24"/>
                                <w:szCs w:val="24"/>
                              </w:rPr>
                              <w:t xml:space="preserve"> Bucks</w:t>
                            </w:r>
                            <w:r w:rsidR="006F5F23" w:rsidRPr="00F51A74">
                              <w:rPr>
                                <w:sz w:val="24"/>
                                <w:szCs w:val="24"/>
                              </w:rPr>
                              <w:br/>
                              <w:t xml:space="preserve">MK18 </w:t>
                            </w:r>
                            <w:r w:rsidR="00B25D46">
                              <w:rPr>
                                <w:sz w:val="24"/>
                                <w:szCs w:val="24"/>
                              </w:rPr>
                              <w:t>3BE</w:t>
                            </w:r>
                          </w:p>
                          <w:p w14:paraId="6AED71D9" w14:textId="2A34FC02" w:rsidR="006F5F23" w:rsidRPr="00F51A74" w:rsidRDefault="006F5F23" w:rsidP="006F5F23">
                            <w:pPr>
                              <w:rPr>
                                <w:sz w:val="24"/>
                                <w:szCs w:val="24"/>
                              </w:rPr>
                            </w:pPr>
                            <w:r w:rsidRPr="00F51A74">
                              <w:rPr>
                                <w:sz w:val="24"/>
                                <w:szCs w:val="24"/>
                              </w:rPr>
                              <w:t>thinkcs.org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2D076" id="Text Box 21" o:spid="_x0000_s1027" type="#_x0000_t202" style="position:absolute;margin-left:0;margin-top:225.2pt;width:193.8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" filled="f" stroked="f">
                <v:textbox style="mso-fit-shape-to-text:t" inset="0,0,0,0">
                  <w:txbxContent>
                    <w:p w14:paraId="42468C10" w14:textId="52B658B1" w:rsidR="00F2632B" w:rsidRPr="00F51A74" w:rsidRDefault="00C9780B" w:rsidP="006F5F23">
                      <w:pPr>
                        <w:rPr>
                          <w:b/>
                          <w:bCs/>
                          <w:sz w:val="24"/>
                          <w:szCs w:val="24"/>
                        </w:rPr>
                      </w:pPr>
                      <w:r w:rsidRPr="00F51A74">
                        <w:rPr>
                          <w:b/>
                          <w:bCs/>
                          <w:sz w:val="24"/>
                          <w:szCs w:val="24"/>
                        </w:rPr>
                        <w:t>THINK Consulting Solutions</w:t>
                      </w:r>
                      <w:r w:rsidR="00314AA3" w:rsidRPr="00F51A74">
                        <w:rPr>
                          <w:b/>
                          <w:bCs/>
                          <w:sz w:val="24"/>
                          <w:szCs w:val="24"/>
                        </w:rPr>
                        <w:t xml:space="preserve"> Ltd</w:t>
                      </w:r>
                    </w:p>
                    <w:p w14:paraId="03623DE7" w14:textId="4D13F130" w:rsidR="006F5F23" w:rsidRPr="00F51A74" w:rsidRDefault="00572A27" w:rsidP="006F5F23">
                      <w:pPr>
                        <w:rPr>
                          <w:sz w:val="24"/>
                          <w:szCs w:val="24"/>
                        </w:rPr>
                      </w:pPr>
                      <w:r w:rsidRPr="00F51A74">
                        <w:rPr>
                          <w:b/>
                          <w:bCs/>
                          <w:sz w:val="24"/>
                          <w:szCs w:val="24"/>
                        </w:rPr>
                        <w:t>Registered</w:t>
                      </w:r>
                      <w:r w:rsidR="006F5F23" w:rsidRPr="00F51A74">
                        <w:rPr>
                          <w:b/>
                          <w:bCs/>
                          <w:sz w:val="24"/>
                          <w:szCs w:val="24"/>
                        </w:rPr>
                        <w:t xml:space="preserve"> Office</w:t>
                      </w:r>
                      <w:r w:rsidR="006F5F23" w:rsidRPr="00F51A74">
                        <w:rPr>
                          <w:sz w:val="24"/>
                          <w:szCs w:val="24"/>
                        </w:rPr>
                        <w:br/>
                      </w:r>
                      <w:r w:rsidR="00B25D46">
                        <w:rPr>
                          <w:sz w:val="24"/>
                          <w:szCs w:val="24"/>
                        </w:rPr>
                        <w:t>24 Vicarage Road</w:t>
                      </w:r>
                      <w:r w:rsidR="006F5F23" w:rsidRPr="00F51A74">
                        <w:rPr>
                          <w:sz w:val="24"/>
                          <w:szCs w:val="24"/>
                        </w:rPr>
                        <w:br/>
                      </w:r>
                      <w:r w:rsidR="00B25D46">
                        <w:rPr>
                          <w:sz w:val="24"/>
                          <w:szCs w:val="24"/>
                        </w:rPr>
                        <w:t>Winslow,</w:t>
                      </w:r>
                      <w:r w:rsidR="006F5F23" w:rsidRPr="00F51A74">
                        <w:rPr>
                          <w:sz w:val="24"/>
                          <w:szCs w:val="24"/>
                        </w:rPr>
                        <w:t xml:space="preserve"> Bucks</w:t>
                      </w:r>
                      <w:r w:rsidR="006F5F23" w:rsidRPr="00F51A74">
                        <w:rPr>
                          <w:sz w:val="24"/>
                          <w:szCs w:val="24"/>
                        </w:rPr>
                        <w:br/>
                        <w:t xml:space="preserve">MK18 </w:t>
                      </w:r>
                      <w:r w:rsidR="00B25D46">
                        <w:rPr>
                          <w:sz w:val="24"/>
                          <w:szCs w:val="24"/>
                        </w:rPr>
                        <w:t>3BE</w:t>
                      </w:r>
                    </w:p>
                    <w:p w14:paraId="6AED71D9" w14:textId="2A34FC02" w:rsidR="006F5F23" w:rsidRPr="00F51A74" w:rsidRDefault="006F5F23" w:rsidP="006F5F23">
                      <w:pPr>
                        <w:rPr>
                          <w:sz w:val="24"/>
                          <w:szCs w:val="24"/>
                        </w:rPr>
                      </w:pPr>
                      <w:r w:rsidRPr="00F51A74">
                        <w:rPr>
                          <w:sz w:val="24"/>
                          <w:szCs w:val="24"/>
                        </w:rPr>
                        <w:t>thinkcs.org</w:t>
                      </w:r>
                    </w:p>
                  </w:txbxContent>
                </v:textbox>
                <w10:wrap type="square" anchorx="margin"/>
              </v:shape>
            </w:pict>
          </mc:Fallback>
        </mc:AlternateContent>
      </w:r>
      <w:r w:rsidR="00572A27">
        <w:rPr>
          <w:rFonts w:eastAsiaTheme="minorEastAsia"/>
        </w:rPr>
        <w:tab/>
      </w:r>
    </w:p>
    <w:sectPr w:rsidR="00572A27" w:rsidRPr="00572A27" w:rsidSect="00471F1A">
      <w:headerReference w:type="default" r:id="rId26"/>
      <w:footerReference w:type="default" r:id="rId27"/>
      <w:type w:val="continuous"/>
      <w:pgSz w:w="11906" w:h="16838"/>
      <w:pgMar w:top="1008" w:right="850" w:bottom="2160" w:left="850"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806E" w14:textId="77777777" w:rsidR="00C95427" w:rsidRDefault="00C95427" w:rsidP="00172DBA">
      <w:r>
        <w:separator/>
      </w:r>
    </w:p>
  </w:endnote>
  <w:endnote w:type="continuationSeparator" w:id="0">
    <w:p w14:paraId="64A8B424" w14:textId="77777777" w:rsidR="00C95427" w:rsidRDefault="00C95427" w:rsidP="00172DBA">
      <w:r>
        <w:continuationSeparator/>
      </w:r>
    </w:p>
  </w:endnote>
  <w:endnote w:type="continuationNotice" w:id="1">
    <w:p w14:paraId="079A4055" w14:textId="77777777" w:rsidR="00C95427" w:rsidRDefault="00C95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bson">
    <w:altName w:val="Calibri"/>
    <w:panose1 w:val="020B0604020202020204"/>
    <w:charset w:val="00"/>
    <w:family w:val="auto"/>
    <w:pitch w:val="variable"/>
    <w:sig w:usb0="A000002F" w:usb1="5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chocib Script Latin Pro">
    <w:panose1 w:val="02000503000000020003"/>
    <w:charset w:val="4D"/>
    <w:family w:val="auto"/>
    <w:pitch w:val="variable"/>
    <w:sig w:usb0="A00000AF" w:usb1="5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031168"/>
      <w:docPartObj>
        <w:docPartGallery w:val="Page Numbers (Bottom of Page)"/>
        <w:docPartUnique/>
      </w:docPartObj>
    </w:sdtPr>
    <w:sdtEndPr>
      <w:rPr>
        <w:noProof/>
      </w:rPr>
    </w:sdtEndPr>
    <w:sdtContent>
      <w:p w14:paraId="2448CE11" w14:textId="7B174FB8" w:rsidR="009B7CFC" w:rsidRDefault="009B7CFC">
        <w:pPr>
          <w:pStyle w:val="Footer"/>
          <w:jc w:val="right"/>
        </w:pPr>
        <w:r>
          <w:rPr>
            <w:noProof/>
          </w:rPr>
          <mc:AlternateContent>
            <mc:Choice Requires="wps">
              <w:drawing>
                <wp:anchor distT="0" distB="0" distL="114300" distR="114300" simplePos="0" relativeHeight="251658241" behindDoc="0" locked="0" layoutInCell="1" allowOverlap="1" wp14:anchorId="485A2DC5" wp14:editId="610E36F4">
                  <wp:simplePos x="0" y="0"/>
                  <wp:positionH relativeFrom="margin">
                    <wp:posOffset>0</wp:posOffset>
                  </wp:positionH>
                  <wp:positionV relativeFrom="paragraph">
                    <wp:posOffset>-37821</wp:posOffset>
                  </wp:positionV>
                  <wp:extent cx="6483096" cy="18288"/>
                  <wp:effectExtent l="0" t="0" r="32385" b="20320"/>
                  <wp:wrapNone/>
                  <wp:docPr id="17" name="Straight Connector 24"/>
                  <wp:cNvGraphicFramePr/>
                  <a:graphic xmlns:a="http://schemas.openxmlformats.org/drawingml/2006/main">
                    <a:graphicData uri="http://schemas.microsoft.com/office/word/2010/wordprocessingShape">
                      <wps:wsp>
                        <wps:cNvCnPr/>
                        <wps:spPr>
                          <a:xfrm flipV="1">
                            <a:off x="0" y="0"/>
                            <a:ext cx="6483096" cy="18288"/>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7"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478ff [3215]" from="0,-3pt" to="510.5pt,-1.55pt" w14:anchorId="4802F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025A53" w14:textId="619ECDC4" w:rsidR="00D379B0" w:rsidRDefault="00D379B0" w:rsidP="001519BF">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FC0F" w14:textId="77777777" w:rsidR="00860316" w:rsidRDefault="00860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23E3" w14:textId="22C15C64" w:rsidR="00952265" w:rsidRDefault="002508D2">
    <w:pPr>
      <w:pStyle w:val="Footer"/>
      <w:jc w:val="right"/>
    </w:pPr>
    <w:r>
      <w:rPr>
        <w:noProof/>
      </w:rPr>
      <mc:AlternateContent>
        <mc:Choice Requires="wps">
          <w:drawing>
            <wp:anchor distT="45720" distB="45720" distL="114300" distR="114300" simplePos="0" relativeHeight="251658244" behindDoc="0" locked="0" layoutInCell="1" allowOverlap="1" wp14:anchorId="128A0F6D" wp14:editId="6F0234E7">
              <wp:simplePos x="0" y="0"/>
              <wp:positionH relativeFrom="margin">
                <wp:posOffset>0</wp:posOffset>
              </wp:positionH>
              <wp:positionV relativeFrom="paragraph">
                <wp:posOffset>-44973</wp:posOffset>
              </wp:positionV>
              <wp:extent cx="2250440" cy="220980"/>
              <wp:effectExtent l="0" t="0" r="0" b="7620"/>
              <wp:wrapSquare wrapText="bothSides"/>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220980"/>
                      </a:xfrm>
                      <a:prstGeom prst="rect">
                        <a:avLst/>
                      </a:prstGeom>
                      <a:noFill/>
                      <a:ln w="9525">
                        <a:noFill/>
                        <a:miter lim="800000"/>
                        <a:headEnd/>
                        <a:tailEnd/>
                      </a:ln>
                    </wps:spPr>
                    <wps:txbx>
                      <w:txbxContent>
                        <w:p w14:paraId="0C9BEDFD" w14:textId="2CEE1E80" w:rsidR="00C83EA0" w:rsidRDefault="00C83EA0" w:rsidP="006322D7">
                          <w:r w:rsidRPr="00C83EA0">
                            <w:t>©THINK Consulting Solutions 202</w:t>
                          </w:r>
                          <w:r w:rsidR="004C3628">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A0F6D" id="_x0000_t202" coordsize="21600,21600" o:spt="202" path="m,l,21600r21600,l21600,xe">
              <v:stroke joinstyle="miter"/>
              <v:path gradientshapeok="t" o:connecttype="rect"/>
            </v:shapetype>
            <v:shape id="Text Box 29" o:spid="_x0000_s1028" type="#_x0000_t202" style="position:absolute;left:0;text-align:left;margin-left:0;margin-top:-3.55pt;width:177.2pt;height:17.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" filled="f" stroked="f">
              <v:textbox inset="0,0,0,0">
                <w:txbxContent>
                  <w:p w14:paraId="0C9BEDFD" w14:textId="2CEE1E80" w:rsidR="00C83EA0" w:rsidRDefault="00C83EA0" w:rsidP="006322D7">
                    <w:r w:rsidRPr="00C83EA0">
                      <w:t>©THINK Consulting Solutions 202</w:t>
                    </w:r>
                    <w:r w:rsidR="004C3628">
                      <w:t>5</w:t>
                    </w:r>
                  </w:p>
                </w:txbxContent>
              </v:textbox>
              <w10:wrap type="square" anchorx="margin"/>
            </v:shape>
          </w:pict>
        </mc:Fallback>
      </mc:AlternateContent>
    </w:r>
    <w:r>
      <w:rPr>
        <w:noProof/>
      </w:rPr>
      <w:drawing>
        <wp:anchor distT="0" distB="0" distL="114300" distR="114300" simplePos="0" relativeHeight="251658246" behindDoc="0" locked="0" layoutInCell="1" allowOverlap="1" wp14:anchorId="65AB07A3" wp14:editId="47BCF337">
          <wp:simplePos x="0" y="0"/>
          <wp:positionH relativeFrom="column">
            <wp:posOffset>3800726</wp:posOffset>
          </wp:positionH>
          <wp:positionV relativeFrom="paragraph">
            <wp:posOffset>-231664</wp:posOffset>
          </wp:positionV>
          <wp:extent cx="1113670" cy="379958"/>
          <wp:effectExtent l="0" t="0" r="0" b="1270"/>
          <wp:wrapSquare wrapText="bothSides"/>
          <wp:docPr id="24"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3670" cy="379958"/>
                  </a:xfrm>
                  <a:prstGeom prst="rect">
                    <a:avLst/>
                  </a:prstGeom>
                </pic:spPr>
              </pic:pic>
            </a:graphicData>
          </a:graphic>
        </wp:anchor>
      </w:drawing>
    </w:r>
    <w:r>
      <w:rPr>
        <w:noProof/>
      </w:rPr>
      <w:drawing>
        <wp:anchor distT="0" distB="0" distL="114300" distR="114300" simplePos="0" relativeHeight="251658245" behindDoc="0" locked="0" layoutInCell="1" allowOverlap="1" wp14:anchorId="271E2187" wp14:editId="3D41E961">
          <wp:simplePos x="0" y="0"/>
          <wp:positionH relativeFrom="margin">
            <wp:align>right</wp:align>
          </wp:positionH>
          <wp:positionV relativeFrom="paragraph">
            <wp:posOffset>-250909</wp:posOffset>
          </wp:positionV>
          <wp:extent cx="1200785" cy="368300"/>
          <wp:effectExtent l="0" t="0" r="0" b="0"/>
          <wp:wrapSquare wrapText="bothSides"/>
          <wp:docPr id="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00785" cy="368300"/>
                  </a:xfrm>
                  <a:prstGeom prst="rect">
                    <a:avLst/>
                  </a:prstGeom>
                </pic:spPr>
              </pic:pic>
            </a:graphicData>
          </a:graphic>
          <wp14:sizeRelH relativeFrom="margin">
            <wp14:pctWidth>0</wp14:pctWidth>
          </wp14:sizeRelH>
          <wp14:sizeRelV relativeFrom="margin">
            <wp14:pctHeight>0</wp14:pctHeight>
          </wp14:sizeRelV>
        </wp:anchor>
      </w:drawing>
    </w:r>
  </w:p>
  <w:p w14:paraId="329A8545" w14:textId="02FCFC62" w:rsidR="00952265" w:rsidRDefault="00952265" w:rsidP="001519BF">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34AF" w14:textId="77777777" w:rsidR="00C95427" w:rsidRDefault="00C95427" w:rsidP="00172DBA">
      <w:r>
        <w:separator/>
      </w:r>
    </w:p>
  </w:footnote>
  <w:footnote w:type="continuationSeparator" w:id="0">
    <w:p w14:paraId="5B85E645" w14:textId="77777777" w:rsidR="00C95427" w:rsidRDefault="00C95427" w:rsidP="00172DBA">
      <w:r>
        <w:continuationSeparator/>
      </w:r>
    </w:p>
  </w:footnote>
  <w:footnote w:type="continuationNotice" w:id="1">
    <w:p w14:paraId="38FB814C" w14:textId="77777777" w:rsidR="00C95427" w:rsidRDefault="00C95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008" w14:textId="77777777" w:rsidR="00D379B0" w:rsidRDefault="00D379B0">
    <w:pPr>
      <w:pStyle w:val="Header"/>
    </w:pPr>
  </w:p>
  <w:p w14:paraId="5FF25FE5" w14:textId="77777777" w:rsidR="00D379B0" w:rsidRDefault="00D379B0"/>
  <w:p w14:paraId="7055CED9" w14:textId="77777777" w:rsidR="00D379B0" w:rsidRDefault="00D379B0"/>
  <w:p w14:paraId="26ED41EF" w14:textId="77777777" w:rsidR="00D379B0" w:rsidRDefault="00D379B0"/>
  <w:p w14:paraId="77074543" w14:textId="77777777" w:rsidR="00D379B0" w:rsidRDefault="00D379B0"/>
  <w:p w14:paraId="6CF91A91" w14:textId="77777777" w:rsidR="00D379B0" w:rsidRDefault="00D379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2B3F" w14:textId="495C8EBF" w:rsidR="00D379B0" w:rsidRDefault="00D379B0" w:rsidP="000123CA">
    <w:pPr>
      <w:pStyle w:val="Header"/>
      <w:tabs>
        <w:tab w:val="center" w:pos="4819"/>
        <w:tab w:val="right" w:pos="9639"/>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9E6A" w14:textId="1453BFCE" w:rsidR="00A3195A" w:rsidRDefault="00301BAE" w:rsidP="00301BAE">
    <w:pPr>
      <w:pStyle w:val="Header"/>
      <w:tabs>
        <w:tab w:val="clear" w:pos="4513"/>
        <w:tab w:val="clear" w:pos="9026"/>
        <w:tab w:val="left" w:pos="9156"/>
      </w:tabs>
    </w:pPr>
    <w:r>
      <w:tab/>
    </w:r>
  </w:p>
  <w:p w14:paraId="297698AD" w14:textId="43056A63" w:rsidR="00CD3595" w:rsidRDefault="00CD35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87E5" w14:textId="77777777" w:rsidR="00860316" w:rsidRDefault="00860316" w:rsidP="000123CA">
    <w:pPr>
      <w:pStyle w:val="Header"/>
      <w:tabs>
        <w:tab w:val="center" w:pos="4819"/>
        <w:tab w:val="right" w:pos="9639"/>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984A" w14:textId="77777777" w:rsidR="00860316" w:rsidRDefault="008603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9A55" w14:textId="0001621E" w:rsidR="00952265" w:rsidRDefault="00952265" w:rsidP="000123CA">
    <w:pPr>
      <w:pStyle w:val="Header"/>
      <w:tabs>
        <w:tab w:val="center" w:pos="4819"/>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5FF"/>
    <w:multiLevelType w:val="hybridMultilevel"/>
    <w:tmpl w:val="0786DFC4"/>
    <w:lvl w:ilvl="0" w:tplc="F5E2A410">
      <w:start w:val="1"/>
      <w:numFmt w:val="bullet"/>
      <w:pStyle w:val="SimpleBulletedList"/>
      <w:lvlText w:val=""/>
      <w:lvlJc w:val="left"/>
      <w:pPr>
        <w:ind w:left="360" w:hanging="360"/>
      </w:pPr>
      <w:rPr>
        <w:rFonts w:ascii="Symbol" w:hAnsi="Symbol" w:hint="default"/>
      </w:rPr>
    </w:lvl>
    <w:lvl w:ilvl="1" w:tplc="D766ED52">
      <w:start w:val="1"/>
      <w:numFmt w:val="bullet"/>
      <w:lvlText w:val=""/>
      <w:lvlJc w:val="left"/>
      <w:pPr>
        <w:ind w:left="72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F4079"/>
    <w:multiLevelType w:val="hybridMultilevel"/>
    <w:tmpl w:val="D3B8E858"/>
    <w:lvl w:ilvl="0" w:tplc="FFFFFFFF">
      <w:start w:val="1"/>
      <w:numFmt w:val="bullet"/>
      <w:pStyle w:val="Listpurple"/>
      <w:lvlText w:val=""/>
      <w:lvlJc w:val="left"/>
      <w:pPr>
        <w:ind w:left="720" w:hanging="360"/>
      </w:pPr>
      <w:rPr>
        <w:rFonts w:ascii="Wingdings" w:hAnsi="Wingdings"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913A1E"/>
    <w:multiLevelType w:val="hybridMultilevel"/>
    <w:tmpl w:val="A8CE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E162C"/>
    <w:multiLevelType w:val="hybridMultilevel"/>
    <w:tmpl w:val="99C47678"/>
    <w:lvl w:ilvl="0" w:tplc="73C6EB0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4F4"/>
    <w:multiLevelType w:val="hybridMultilevel"/>
    <w:tmpl w:val="171AA494"/>
    <w:lvl w:ilvl="0" w:tplc="2056C924">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47DF4"/>
    <w:multiLevelType w:val="hybridMultilevel"/>
    <w:tmpl w:val="818C3F0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9534E"/>
    <w:multiLevelType w:val="hybridMultilevel"/>
    <w:tmpl w:val="2D3CDBEC"/>
    <w:lvl w:ilvl="0" w:tplc="2AC88EBC">
      <w:start w:val="2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34515"/>
    <w:multiLevelType w:val="multilevel"/>
    <w:tmpl w:val="FE64D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3D30BB"/>
    <w:multiLevelType w:val="hybridMultilevel"/>
    <w:tmpl w:val="ABF69488"/>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532D20"/>
    <w:multiLevelType w:val="multilevel"/>
    <w:tmpl w:val="9F62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55A71"/>
    <w:multiLevelType w:val="hybridMultilevel"/>
    <w:tmpl w:val="EFBA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06934"/>
    <w:multiLevelType w:val="hybridMultilevel"/>
    <w:tmpl w:val="967C9FC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90B88"/>
    <w:multiLevelType w:val="hybridMultilevel"/>
    <w:tmpl w:val="31D6571C"/>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2D17A9"/>
    <w:multiLevelType w:val="hybridMultilevel"/>
    <w:tmpl w:val="4578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D13F4"/>
    <w:multiLevelType w:val="hybridMultilevel"/>
    <w:tmpl w:val="C4BA96BA"/>
    <w:lvl w:ilvl="0" w:tplc="F7A6443E">
      <w:start w:val="1"/>
      <w:numFmt w:val="bullet"/>
      <w:lvlText w:val=""/>
      <w:lvlJc w:val="left"/>
      <w:pPr>
        <w:ind w:left="720" w:hanging="360"/>
      </w:pPr>
      <w:rPr>
        <w:rFonts w:ascii="Symbol" w:hAnsi="Symbol" w:hint="default"/>
        <w:color w:val="0C0C0C"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9D4E7F"/>
    <w:multiLevelType w:val="hybridMultilevel"/>
    <w:tmpl w:val="625C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87C8C"/>
    <w:multiLevelType w:val="hybridMultilevel"/>
    <w:tmpl w:val="D622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95D24"/>
    <w:multiLevelType w:val="hybridMultilevel"/>
    <w:tmpl w:val="D76E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45766"/>
    <w:multiLevelType w:val="hybridMultilevel"/>
    <w:tmpl w:val="4EDCBD4A"/>
    <w:lvl w:ilvl="0" w:tplc="5FFA66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97250"/>
    <w:multiLevelType w:val="hybridMultilevel"/>
    <w:tmpl w:val="71847008"/>
    <w:lvl w:ilvl="0" w:tplc="B2CA5DE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63002"/>
    <w:multiLevelType w:val="hybridMultilevel"/>
    <w:tmpl w:val="064CE062"/>
    <w:lvl w:ilvl="0" w:tplc="EC400484">
      <w:start w:val="1"/>
      <w:numFmt w:val="bullet"/>
      <w:lvlText w:val=""/>
      <w:lvlJc w:val="left"/>
      <w:pPr>
        <w:ind w:left="720" w:hanging="360"/>
      </w:pPr>
      <w:rPr>
        <w:rFonts w:ascii="Symbol" w:hAnsi="Symbol" w:hint="default"/>
        <w:color w:val="B478FF"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75A9A"/>
    <w:multiLevelType w:val="hybridMultilevel"/>
    <w:tmpl w:val="299801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E42229"/>
    <w:multiLevelType w:val="hybridMultilevel"/>
    <w:tmpl w:val="DBA84598"/>
    <w:lvl w:ilvl="0" w:tplc="F2E28174">
      <w:start w:val="15"/>
      <w:numFmt w:val="bullet"/>
      <w:lvlText w:val="-"/>
      <w:lvlJc w:val="left"/>
      <w:pPr>
        <w:ind w:left="720" w:hanging="360"/>
      </w:pPr>
      <w:rPr>
        <w:rFonts w:ascii="Calibri" w:eastAsia="Times New Roman"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501AC7"/>
    <w:multiLevelType w:val="hybridMultilevel"/>
    <w:tmpl w:val="CB0C13B4"/>
    <w:lvl w:ilvl="0" w:tplc="2252003E">
      <w:start w:val="1"/>
      <w:numFmt w:val="bullet"/>
      <w:lvlText w:val=""/>
      <w:lvlJc w:val="left"/>
      <w:pPr>
        <w:ind w:left="720" w:hanging="360"/>
      </w:pPr>
      <w:rPr>
        <w:rFonts w:ascii="Wingdings" w:hAnsi="Wingdings" w:hint="default"/>
        <w:color w:val="00CC99" w:themeColor="accent3"/>
      </w:rPr>
    </w:lvl>
    <w:lvl w:ilvl="1" w:tplc="881E461A">
      <w:start w:val="1"/>
      <w:numFmt w:val="bullet"/>
      <w:lvlText w:val="–"/>
      <w:lvlJc w:val="left"/>
      <w:pPr>
        <w:ind w:left="1440" w:hanging="360"/>
      </w:pPr>
      <w:rPr>
        <w:rFonts w:ascii="Gibson" w:hAnsi="Gibson" w:hint="default"/>
        <w:color w:val="00CC99" w:themeColor="accent3"/>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94AE8"/>
    <w:multiLevelType w:val="hybridMultilevel"/>
    <w:tmpl w:val="F148117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A8778D"/>
    <w:multiLevelType w:val="hybridMultilevel"/>
    <w:tmpl w:val="4462D4A4"/>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8E164B"/>
    <w:multiLevelType w:val="hybridMultilevel"/>
    <w:tmpl w:val="F604B68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A3C2C"/>
    <w:multiLevelType w:val="hybridMultilevel"/>
    <w:tmpl w:val="5F9E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945FC6"/>
    <w:multiLevelType w:val="hybridMultilevel"/>
    <w:tmpl w:val="10C2592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F3FCD"/>
    <w:multiLevelType w:val="hybridMultilevel"/>
    <w:tmpl w:val="A788AB1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50958"/>
    <w:multiLevelType w:val="hybridMultilevel"/>
    <w:tmpl w:val="5860D76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296FE5"/>
    <w:multiLevelType w:val="hybridMultilevel"/>
    <w:tmpl w:val="2DB4CCCA"/>
    <w:lvl w:ilvl="0" w:tplc="08090001">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B53672"/>
    <w:multiLevelType w:val="hybridMultilevel"/>
    <w:tmpl w:val="E714AFE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BC5F61"/>
    <w:multiLevelType w:val="hybridMultilevel"/>
    <w:tmpl w:val="A84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546F6"/>
    <w:multiLevelType w:val="hybridMultilevel"/>
    <w:tmpl w:val="430ED52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3412"/>
    <w:multiLevelType w:val="hybridMultilevel"/>
    <w:tmpl w:val="9C2CB854"/>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BC0BB5"/>
    <w:multiLevelType w:val="hybridMultilevel"/>
    <w:tmpl w:val="A8C6286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EA63FD"/>
    <w:multiLevelType w:val="multilevel"/>
    <w:tmpl w:val="29DC6560"/>
    <w:styleLink w:val="ListBullets"/>
    <w:lvl w:ilvl="0">
      <w:start w:val="1"/>
      <w:numFmt w:val="bullet"/>
      <w:pStyle w:val="ListBullet"/>
      <w:lvlText w:val=""/>
      <w:lvlJc w:val="left"/>
      <w:pPr>
        <w:ind w:left="360" w:hanging="360"/>
      </w:pPr>
      <w:rPr>
        <w:rFonts w:ascii="Wingdings" w:hAnsi="Wingdings" w:hint="default"/>
        <w:color w:val="33CCFF" w:themeColor="accent2"/>
      </w:rPr>
    </w:lvl>
    <w:lvl w:ilvl="1">
      <w:start w:val="1"/>
      <w:numFmt w:val="bullet"/>
      <w:lvlText w:val=""/>
      <w:lvlJc w:val="left"/>
      <w:pPr>
        <w:ind w:left="576" w:hanging="288"/>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44F681A"/>
    <w:multiLevelType w:val="multilevel"/>
    <w:tmpl w:val="D53C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04A19"/>
    <w:multiLevelType w:val="hybridMultilevel"/>
    <w:tmpl w:val="3C6A3DA8"/>
    <w:lvl w:ilvl="0" w:tplc="73C6EB0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02415"/>
    <w:multiLevelType w:val="hybridMultilevel"/>
    <w:tmpl w:val="E7F8B1D6"/>
    <w:lvl w:ilvl="0" w:tplc="E82CA70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3D4C7D"/>
    <w:multiLevelType w:val="hybridMultilevel"/>
    <w:tmpl w:val="331C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A6B18"/>
    <w:multiLevelType w:val="hybridMultilevel"/>
    <w:tmpl w:val="A27E53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6C377A2"/>
    <w:multiLevelType w:val="hybridMultilevel"/>
    <w:tmpl w:val="D9F66D50"/>
    <w:lvl w:ilvl="0" w:tplc="08090001">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CD4E89"/>
    <w:multiLevelType w:val="multilevel"/>
    <w:tmpl w:val="63B22A7A"/>
    <w:lvl w:ilvl="0">
      <w:start w:val="1"/>
      <w:numFmt w:val="decimal"/>
      <w:pStyle w:val="Style1"/>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CB549D"/>
    <w:multiLevelType w:val="hybridMultilevel"/>
    <w:tmpl w:val="746A7270"/>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526C50"/>
    <w:multiLevelType w:val="hybridMultilevel"/>
    <w:tmpl w:val="01465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5F15C0"/>
    <w:multiLevelType w:val="hybridMultilevel"/>
    <w:tmpl w:val="4E06D05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A16E36"/>
    <w:multiLevelType w:val="hybridMultilevel"/>
    <w:tmpl w:val="967A58CC"/>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874574">
    <w:abstractNumId w:val="44"/>
  </w:num>
  <w:num w:numId="2" w16cid:durableId="2120223700">
    <w:abstractNumId w:val="0"/>
  </w:num>
  <w:num w:numId="3" w16cid:durableId="860437182">
    <w:abstractNumId w:val="37"/>
    <w:lvlOverride w:ilvl="0">
      <w:lvl w:ilvl="0">
        <w:start w:val="1"/>
        <w:numFmt w:val="bullet"/>
        <w:pStyle w:val="ListBullet"/>
        <w:lvlText w:val=""/>
        <w:lvlJc w:val="left"/>
        <w:pPr>
          <w:ind w:left="360" w:hanging="360"/>
        </w:pPr>
        <w:rPr>
          <w:rFonts w:ascii="Wingdings" w:hAnsi="Wingdings" w:hint="default"/>
          <w:color w:val="FF70EB"/>
        </w:rPr>
      </w:lvl>
    </w:lvlOverride>
  </w:num>
  <w:num w:numId="4" w16cid:durableId="986518622">
    <w:abstractNumId w:val="1"/>
  </w:num>
  <w:num w:numId="5" w16cid:durableId="747001419">
    <w:abstractNumId w:val="37"/>
  </w:num>
  <w:num w:numId="6" w16cid:durableId="535654681">
    <w:abstractNumId w:val="12"/>
  </w:num>
  <w:num w:numId="7" w16cid:durableId="1599824543">
    <w:abstractNumId w:val="45"/>
  </w:num>
  <w:num w:numId="8" w16cid:durableId="1680813912">
    <w:abstractNumId w:val="2"/>
  </w:num>
  <w:num w:numId="9" w16cid:durableId="1098062235">
    <w:abstractNumId w:val="23"/>
  </w:num>
  <w:num w:numId="10" w16cid:durableId="1940287774">
    <w:abstractNumId w:val="16"/>
  </w:num>
  <w:num w:numId="11" w16cid:durableId="233049028">
    <w:abstractNumId w:val="17"/>
  </w:num>
  <w:num w:numId="12" w16cid:durableId="1365404689">
    <w:abstractNumId w:val="42"/>
  </w:num>
  <w:num w:numId="13" w16cid:durableId="333073491">
    <w:abstractNumId w:val="7"/>
  </w:num>
  <w:num w:numId="14" w16cid:durableId="132213233">
    <w:abstractNumId w:val="13"/>
  </w:num>
  <w:num w:numId="15" w16cid:durableId="2070420051">
    <w:abstractNumId w:val="4"/>
  </w:num>
  <w:num w:numId="16" w16cid:durableId="1738940015">
    <w:abstractNumId w:val="19"/>
  </w:num>
  <w:num w:numId="17" w16cid:durableId="1276330134">
    <w:abstractNumId w:val="40"/>
  </w:num>
  <w:num w:numId="18" w16cid:durableId="1824462819">
    <w:abstractNumId w:val="31"/>
  </w:num>
  <w:num w:numId="19" w16cid:durableId="1677145897">
    <w:abstractNumId w:val="43"/>
  </w:num>
  <w:num w:numId="20" w16cid:durableId="466511451">
    <w:abstractNumId w:val="14"/>
  </w:num>
  <w:num w:numId="21" w16cid:durableId="1121874197">
    <w:abstractNumId w:val="22"/>
  </w:num>
  <w:num w:numId="22" w16cid:durableId="907307989">
    <w:abstractNumId w:val="25"/>
  </w:num>
  <w:num w:numId="23" w16cid:durableId="1209611291">
    <w:abstractNumId w:val="18"/>
  </w:num>
  <w:num w:numId="24" w16cid:durableId="1094789782">
    <w:abstractNumId w:val="41"/>
  </w:num>
  <w:num w:numId="25" w16cid:durableId="1620598784">
    <w:abstractNumId w:val="39"/>
  </w:num>
  <w:num w:numId="26" w16cid:durableId="1833175590">
    <w:abstractNumId w:val="46"/>
  </w:num>
  <w:num w:numId="27" w16cid:durableId="199981130">
    <w:abstractNumId w:val="3"/>
  </w:num>
  <w:num w:numId="28" w16cid:durableId="35200021">
    <w:abstractNumId w:val="21"/>
  </w:num>
  <w:num w:numId="29" w16cid:durableId="655498479">
    <w:abstractNumId w:val="15"/>
  </w:num>
  <w:num w:numId="30" w16cid:durableId="927274424">
    <w:abstractNumId w:val="33"/>
  </w:num>
  <w:num w:numId="31" w16cid:durableId="1825657829">
    <w:abstractNumId w:val="27"/>
  </w:num>
  <w:num w:numId="32" w16cid:durableId="1526141219">
    <w:abstractNumId w:val="10"/>
  </w:num>
  <w:num w:numId="33" w16cid:durableId="594246153">
    <w:abstractNumId w:val="38"/>
  </w:num>
  <w:num w:numId="34" w16cid:durableId="164370220">
    <w:abstractNumId w:val="9"/>
  </w:num>
  <w:num w:numId="35" w16cid:durableId="1180580691">
    <w:abstractNumId w:val="20"/>
  </w:num>
  <w:num w:numId="36" w16cid:durableId="1065883050">
    <w:abstractNumId w:val="8"/>
  </w:num>
  <w:num w:numId="37" w16cid:durableId="145250556">
    <w:abstractNumId w:val="6"/>
  </w:num>
  <w:num w:numId="38" w16cid:durableId="1947229181">
    <w:abstractNumId w:val="32"/>
  </w:num>
  <w:num w:numId="39" w16cid:durableId="1831169184">
    <w:abstractNumId w:val="48"/>
  </w:num>
  <w:num w:numId="40" w16cid:durableId="1572231468">
    <w:abstractNumId w:val="30"/>
  </w:num>
  <w:num w:numId="41" w16cid:durableId="1881431824">
    <w:abstractNumId w:val="24"/>
  </w:num>
  <w:num w:numId="42" w16cid:durableId="1074470634">
    <w:abstractNumId w:val="28"/>
  </w:num>
  <w:num w:numId="43" w16cid:durableId="595527036">
    <w:abstractNumId w:val="5"/>
  </w:num>
  <w:num w:numId="44" w16cid:durableId="797069682">
    <w:abstractNumId w:val="29"/>
  </w:num>
  <w:num w:numId="45" w16cid:durableId="1067462779">
    <w:abstractNumId w:val="11"/>
  </w:num>
  <w:num w:numId="46" w16cid:durableId="1141383805">
    <w:abstractNumId w:val="34"/>
  </w:num>
  <w:num w:numId="47" w16cid:durableId="114326268">
    <w:abstractNumId w:val="35"/>
  </w:num>
  <w:num w:numId="48" w16cid:durableId="2070617272">
    <w:abstractNumId w:val="47"/>
  </w:num>
  <w:num w:numId="49" w16cid:durableId="678237357">
    <w:abstractNumId w:val="36"/>
  </w:num>
  <w:num w:numId="50" w16cid:durableId="161717457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BA"/>
    <w:rsid w:val="00000CFB"/>
    <w:rsid w:val="00000D46"/>
    <w:rsid w:val="0000104D"/>
    <w:rsid w:val="000013DF"/>
    <w:rsid w:val="000018C1"/>
    <w:rsid w:val="00001B26"/>
    <w:rsid w:val="00001F5A"/>
    <w:rsid w:val="0000371A"/>
    <w:rsid w:val="00003B3B"/>
    <w:rsid w:val="0000418A"/>
    <w:rsid w:val="000041E6"/>
    <w:rsid w:val="00004B87"/>
    <w:rsid w:val="00006700"/>
    <w:rsid w:val="00006705"/>
    <w:rsid w:val="00006C1D"/>
    <w:rsid w:val="00007250"/>
    <w:rsid w:val="00010166"/>
    <w:rsid w:val="0001225D"/>
    <w:rsid w:val="000123CA"/>
    <w:rsid w:val="00012AE4"/>
    <w:rsid w:val="00013C54"/>
    <w:rsid w:val="00014B45"/>
    <w:rsid w:val="000152F3"/>
    <w:rsid w:val="00015C46"/>
    <w:rsid w:val="000167F4"/>
    <w:rsid w:val="00017F1E"/>
    <w:rsid w:val="000208D6"/>
    <w:rsid w:val="00020D32"/>
    <w:rsid w:val="000212EA"/>
    <w:rsid w:val="00021AD4"/>
    <w:rsid w:val="00023394"/>
    <w:rsid w:val="000234E5"/>
    <w:rsid w:val="0002359C"/>
    <w:rsid w:val="0002382A"/>
    <w:rsid w:val="00024017"/>
    <w:rsid w:val="00026308"/>
    <w:rsid w:val="00026350"/>
    <w:rsid w:val="000267FD"/>
    <w:rsid w:val="0002758F"/>
    <w:rsid w:val="00030119"/>
    <w:rsid w:val="000323F9"/>
    <w:rsid w:val="00032CC9"/>
    <w:rsid w:val="000337CE"/>
    <w:rsid w:val="00033BEB"/>
    <w:rsid w:val="00033ED2"/>
    <w:rsid w:val="00034391"/>
    <w:rsid w:val="00034417"/>
    <w:rsid w:val="00034BC0"/>
    <w:rsid w:val="00034BC7"/>
    <w:rsid w:val="00035257"/>
    <w:rsid w:val="00035CBF"/>
    <w:rsid w:val="00036336"/>
    <w:rsid w:val="00036986"/>
    <w:rsid w:val="00036B21"/>
    <w:rsid w:val="00037029"/>
    <w:rsid w:val="0004118B"/>
    <w:rsid w:val="000413D2"/>
    <w:rsid w:val="000414F3"/>
    <w:rsid w:val="000425AA"/>
    <w:rsid w:val="00042BD6"/>
    <w:rsid w:val="0004329D"/>
    <w:rsid w:val="00043608"/>
    <w:rsid w:val="00043F99"/>
    <w:rsid w:val="000446F0"/>
    <w:rsid w:val="00044F46"/>
    <w:rsid w:val="0004511F"/>
    <w:rsid w:val="0004549E"/>
    <w:rsid w:val="000459E3"/>
    <w:rsid w:val="00045E13"/>
    <w:rsid w:val="000468D3"/>
    <w:rsid w:val="00047BEE"/>
    <w:rsid w:val="000501F2"/>
    <w:rsid w:val="00050B1A"/>
    <w:rsid w:val="00050F22"/>
    <w:rsid w:val="00051462"/>
    <w:rsid w:val="000516CC"/>
    <w:rsid w:val="000519D0"/>
    <w:rsid w:val="00051FC7"/>
    <w:rsid w:val="00051FE9"/>
    <w:rsid w:val="00052A7B"/>
    <w:rsid w:val="00052D8D"/>
    <w:rsid w:val="00053854"/>
    <w:rsid w:val="00053A20"/>
    <w:rsid w:val="00054830"/>
    <w:rsid w:val="00054948"/>
    <w:rsid w:val="00054BC0"/>
    <w:rsid w:val="0005564F"/>
    <w:rsid w:val="00055F13"/>
    <w:rsid w:val="00056419"/>
    <w:rsid w:val="00056553"/>
    <w:rsid w:val="00057864"/>
    <w:rsid w:val="00057B99"/>
    <w:rsid w:val="00060B69"/>
    <w:rsid w:val="00061BFC"/>
    <w:rsid w:val="00062C69"/>
    <w:rsid w:val="00063696"/>
    <w:rsid w:val="00063828"/>
    <w:rsid w:val="00063DB1"/>
    <w:rsid w:val="000649A6"/>
    <w:rsid w:val="00065B6B"/>
    <w:rsid w:val="00065ED1"/>
    <w:rsid w:val="00067364"/>
    <w:rsid w:val="000675A8"/>
    <w:rsid w:val="00067DAC"/>
    <w:rsid w:val="0007005C"/>
    <w:rsid w:val="00070464"/>
    <w:rsid w:val="00070F3F"/>
    <w:rsid w:val="00071945"/>
    <w:rsid w:val="000719C3"/>
    <w:rsid w:val="00071A23"/>
    <w:rsid w:val="00071BC4"/>
    <w:rsid w:val="0007266D"/>
    <w:rsid w:val="0007350E"/>
    <w:rsid w:val="00073C91"/>
    <w:rsid w:val="00075163"/>
    <w:rsid w:val="00075440"/>
    <w:rsid w:val="00075E23"/>
    <w:rsid w:val="0007601D"/>
    <w:rsid w:val="00076A4B"/>
    <w:rsid w:val="00076B77"/>
    <w:rsid w:val="00076D89"/>
    <w:rsid w:val="00080838"/>
    <w:rsid w:val="00080856"/>
    <w:rsid w:val="00080DB2"/>
    <w:rsid w:val="00080E9B"/>
    <w:rsid w:val="00080FE3"/>
    <w:rsid w:val="00082139"/>
    <w:rsid w:val="00083F4E"/>
    <w:rsid w:val="000844ED"/>
    <w:rsid w:val="00084B41"/>
    <w:rsid w:val="0008549B"/>
    <w:rsid w:val="00085680"/>
    <w:rsid w:val="00085EDE"/>
    <w:rsid w:val="000862D5"/>
    <w:rsid w:val="00086C9F"/>
    <w:rsid w:val="00087100"/>
    <w:rsid w:val="0008774C"/>
    <w:rsid w:val="00087E8C"/>
    <w:rsid w:val="0009016E"/>
    <w:rsid w:val="00091F31"/>
    <w:rsid w:val="000921B2"/>
    <w:rsid w:val="00092B4A"/>
    <w:rsid w:val="00093D69"/>
    <w:rsid w:val="00093DBF"/>
    <w:rsid w:val="000942A9"/>
    <w:rsid w:val="00094351"/>
    <w:rsid w:val="0009493C"/>
    <w:rsid w:val="00094CE2"/>
    <w:rsid w:val="00095803"/>
    <w:rsid w:val="0009585E"/>
    <w:rsid w:val="00095FF0"/>
    <w:rsid w:val="00097570"/>
    <w:rsid w:val="00097D4F"/>
    <w:rsid w:val="000A1C35"/>
    <w:rsid w:val="000A1E13"/>
    <w:rsid w:val="000A205F"/>
    <w:rsid w:val="000A3806"/>
    <w:rsid w:val="000A42FB"/>
    <w:rsid w:val="000A5121"/>
    <w:rsid w:val="000A5484"/>
    <w:rsid w:val="000A56AD"/>
    <w:rsid w:val="000A5B62"/>
    <w:rsid w:val="000A5C84"/>
    <w:rsid w:val="000A6562"/>
    <w:rsid w:val="000A6F85"/>
    <w:rsid w:val="000A7362"/>
    <w:rsid w:val="000A7E81"/>
    <w:rsid w:val="000A7F64"/>
    <w:rsid w:val="000B1513"/>
    <w:rsid w:val="000B170B"/>
    <w:rsid w:val="000B2748"/>
    <w:rsid w:val="000B3040"/>
    <w:rsid w:val="000B3E33"/>
    <w:rsid w:val="000B43B4"/>
    <w:rsid w:val="000B4D0B"/>
    <w:rsid w:val="000B598F"/>
    <w:rsid w:val="000B64BC"/>
    <w:rsid w:val="000B6D38"/>
    <w:rsid w:val="000C0B38"/>
    <w:rsid w:val="000C0B5B"/>
    <w:rsid w:val="000C15E8"/>
    <w:rsid w:val="000C1C33"/>
    <w:rsid w:val="000C2415"/>
    <w:rsid w:val="000C2769"/>
    <w:rsid w:val="000C313E"/>
    <w:rsid w:val="000C3921"/>
    <w:rsid w:val="000C3DE8"/>
    <w:rsid w:val="000C3F1F"/>
    <w:rsid w:val="000C45E9"/>
    <w:rsid w:val="000C48BE"/>
    <w:rsid w:val="000C4FBA"/>
    <w:rsid w:val="000C5074"/>
    <w:rsid w:val="000C738D"/>
    <w:rsid w:val="000C75CC"/>
    <w:rsid w:val="000C7AB9"/>
    <w:rsid w:val="000C7CA6"/>
    <w:rsid w:val="000C7DAF"/>
    <w:rsid w:val="000D08F1"/>
    <w:rsid w:val="000D0F10"/>
    <w:rsid w:val="000D1CD8"/>
    <w:rsid w:val="000D3579"/>
    <w:rsid w:val="000D3A9E"/>
    <w:rsid w:val="000D462E"/>
    <w:rsid w:val="000D4981"/>
    <w:rsid w:val="000D4F1E"/>
    <w:rsid w:val="000D59BE"/>
    <w:rsid w:val="000D6A0F"/>
    <w:rsid w:val="000D6F5B"/>
    <w:rsid w:val="000D7323"/>
    <w:rsid w:val="000D7960"/>
    <w:rsid w:val="000E008A"/>
    <w:rsid w:val="000E0617"/>
    <w:rsid w:val="000E090B"/>
    <w:rsid w:val="000E09EF"/>
    <w:rsid w:val="000E0ECF"/>
    <w:rsid w:val="000E1C7D"/>
    <w:rsid w:val="000E27BF"/>
    <w:rsid w:val="000E2CF9"/>
    <w:rsid w:val="000E2EDD"/>
    <w:rsid w:val="000E320E"/>
    <w:rsid w:val="000E50F2"/>
    <w:rsid w:val="000E6814"/>
    <w:rsid w:val="000E6D07"/>
    <w:rsid w:val="000E7026"/>
    <w:rsid w:val="000E768D"/>
    <w:rsid w:val="000F02D8"/>
    <w:rsid w:val="000F0418"/>
    <w:rsid w:val="000F12B7"/>
    <w:rsid w:val="000F18D8"/>
    <w:rsid w:val="000F1A87"/>
    <w:rsid w:val="000F1B4B"/>
    <w:rsid w:val="000F2505"/>
    <w:rsid w:val="000F2604"/>
    <w:rsid w:val="000F2CBA"/>
    <w:rsid w:val="000F370B"/>
    <w:rsid w:val="000F3822"/>
    <w:rsid w:val="000F39C8"/>
    <w:rsid w:val="000F3A9E"/>
    <w:rsid w:val="000F3CAE"/>
    <w:rsid w:val="000F5053"/>
    <w:rsid w:val="000F55F1"/>
    <w:rsid w:val="000F57AA"/>
    <w:rsid w:val="000F5FB3"/>
    <w:rsid w:val="000F6FE7"/>
    <w:rsid w:val="000F774F"/>
    <w:rsid w:val="001016B4"/>
    <w:rsid w:val="00101D22"/>
    <w:rsid w:val="00101D75"/>
    <w:rsid w:val="00101DF9"/>
    <w:rsid w:val="00101F53"/>
    <w:rsid w:val="00102C1E"/>
    <w:rsid w:val="001030FA"/>
    <w:rsid w:val="00103552"/>
    <w:rsid w:val="001035CA"/>
    <w:rsid w:val="001036AB"/>
    <w:rsid w:val="0010480D"/>
    <w:rsid w:val="0010564A"/>
    <w:rsid w:val="00107488"/>
    <w:rsid w:val="0010779B"/>
    <w:rsid w:val="00107BAA"/>
    <w:rsid w:val="001104EA"/>
    <w:rsid w:val="00110743"/>
    <w:rsid w:val="00111009"/>
    <w:rsid w:val="00111233"/>
    <w:rsid w:val="00111240"/>
    <w:rsid w:val="00111C4F"/>
    <w:rsid w:val="00112A5C"/>
    <w:rsid w:val="00112D7D"/>
    <w:rsid w:val="001130C0"/>
    <w:rsid w:val="0011338E"/>
    <w:rsid w:val="00113CBC"/>
    <w:rsid w:val="00113DD4"/>
    <w:rsid w:val="00114F7C"/>
    <w:rsid w:val="0011510C"/>
    <w:rsid w:val="00116299"/>
    <w:rsid w:val="001164B6"/>
    <w:rsid w:val="00117002"/>
    <w:rsid w:val="00120310"/>
    <w:rsid w:val="001206CB"/>
    <w:rsid w:val="001217D2"/>
    <w:rsid w:val="00121FDF"/>
    <w:rsid w:val="0012247F"/>
    <w:rsid w:val="00123948"/>
    <w:rsid w:val="00123C83"/>
    <w:rsid w:val="0012425C"/>
    <w:rsid w:val="00124A8F"/>
    <w:rsid w:val="00124B61"/>
    <w:rsid w:val="0012537B"/>
    <w:rsid w:val="0012644A"/>
    <w:rsid w:val="00126553"/>
    <w:rsid w:val="001266D6"/>
    <w:rsid w:val="0012673A"/>
    <w:rsid w:val="0013065F"/>
    <w:rsid w:val="00130EA9"/>
    <w:rsid w:val="001324DB"/>
    <w:rsid w:val="00133694"/>
    <w:rsid w:val="001336E4"/>
    <w:rsid w:val="00133F2A"/>
    <w:rsid w:val="001358EF"/>
    <w:rsid w:val="0013688F"/>
    <w:rsid w:val="00136D3E"/>
    <w:rsid w:val="00137DF7"/>
    <w:rsid w:val="00140911"/>
    <w:rsid w:val="00140B8D"/>
    <w:rsid w:val="00141084"/>
    <w:rsid w:val="00141520"/>
    <w:rsid w:val="00141F05"/>
    <w:rsid w:val="001421FD"/>
    <w:rsid w:val="0014264E"/>
    <w:rsid w:val="00142BC1"/>
    <w:rsid w:val="00142CB5"/>
    <w:rsid w:val="00142DF9"/>
    <w:rsid w:val="001434AF"/>
    <w:rsid w:val="00143515"/>
    <w:rsid w:val="00145858"/>
    <w:rsid w:val="00146DFC"/>
    <w:rsid w:val="001478E0"/>
    <w:rsid w:val="00147C5B"/>
    <w:rsid w:val="001500A4"/>
    <w:rsid w:val="00150C5D"/>
    <w:rsid w:val="00150F57"/>
    <w:rsid w:val="00151578"/>
    <w:rsid w:val="001519BF"/>
    <w:rsid w:val="00152910"/>
    <w:rsid w:val="00152A28"/>
    <w:rsid w:val="00152C01"/>
    <w:rsid w:val="001545C0"/>
    <w:rsid w:val="001547B7"/>
    <w:rsid w:val="00154978"/>
    <w:rsid w:val="001564EB"/>
    <w:rsid w:val="00156F05"/>
    <w:rsid w:val="00157044"/>
    <w:rsid w:val="0015799C"/>
    <w:rsid w:val="00157C4C"/>
    <w:rsid w:val="00157DB6"/>
    <w:rsid w:val="00157F9B"/>
    <w:rsid w:val="00160383"/>
    <w:rsid w:val="0016047F"/>
    <w:rsid w:val="00160698"/>
    <w:rsid w:val="0016192B"/>
    <w:rsid w:val="00161C27"/>
    <w:rsid w:val="00161FDE"/>
    <w:rsid w:val="001628E4"/>
    <w:rsid w:val="00163B4A"/>
    <w:rsid w:val="00163ECB"/>
    <w:rsid w:val="00163FA8"/>
    <w:rsid w:val="001643DE"/>
    <w:rsid w:val="001658A1"/>
    <w:rsid w:val="001659BC"/>
    <w:rsid w:val="001665D2"/>
    <w:rsid w:val="00166B88"/>
    <w:rsid w:val="0016703C"/>
    <w:rsid w:val="0016715F"/>
    <w:rsid w:val="001672BA"/>
    <w:rsid w:val="00170D69"/>
    <w:rsid w:val="001714CF"/>
    <w:rsid w:val="00171D08"/>
    <w:rsid w:val="00172594"/>
    <w:rsid w:val="0017275A"/>
    <w:rsid w:val="00172DBA"/>
    <w:rsid w:val="00175AE1"/>
    <w:rsid w:val="00175DC0"/>
    <w:rsid w:val="001762B9"/>
    <w:rsid w:val="00176A42"/>
    <w:rsid w:val="00176B60"/>
    <w:rsid w:val="00177E0E"/>
    <w:rsid w:val="001811F1"/>
    <w:rsid w:val="001815A1"/>
    <w:rsid w:val="001818BA"/>
    <w:rsid w:val="00182785"/>
    <w:rsid w:val="00182929"/>
    <w:rsid w:val="00183312"/>
    <w:rsid w:val="00183CB5"/>
    <w:rsid w:val="001848D4"/>
    <w:rsid w:val="00184D8F"/>
    <w:rsid w:val="00184F5C"/>
    <w:rsid w:val="001852AF"/>
    <w:rsid w:val="001854DB"/>
    <w:rsid w:val="0018564B"/>
    <w:rsid w:val="00186082"/>
    <w:rsid w:val="00186B77"/>
    <w:rsid w:val="00186EB0"/>
    <w:rsid w:val="00190552"/>
    <w:rsid w:val="00190AED"/>
    <w:rsid w:val="001910CF"/>
    <w:rsid w:val="001914D2"/>
    <w:rsid w:val="00191BD3"/>
    <w:rsid w:val="001927B5"/>
    <w:rsid w:val="001928C4"/>
    <w:rsid w:val="001936D7"/>
    <w:rsid w:val="001937CA"/>
    <w:rsid w:val="001937E9"/>
    <w:rsid w:val="00193E97"/>
    <w:rsid w:val="0019401B"/>
    <w:rsid w:val="001943B2"/>
    <w:rsid w:val="001947A6"/>
    <w:rsid w:val="00194B37"/>
    <w:rsid w:val="00194CB4"/>
    <w:rsid w:val="001953D5"/>
    <w:rsid w:val="00195465"/>
    <w:rsid w:val="001957B7"/>
    <w:rsid w:val="0019599F"/>
    <w:rsid w:val="00196232"/>
    <w:rsid w:val="00196262"/>
    <w:rsid w:val="001964CA"/>
    <w:rsid w:val="001967E1"/>
    <w:rsid w:val="00196CF3"/>
    <w:rsid w:val="00196D7B"/>
    <w:rsid w:val="00196E33"/>
    <w:rsid w:val="0019704E"/>
    <w:rsid w:val="001979B2"/>
    <w:rsid w:val="00197B57"/>
    <w:rsid w:val="00197E8B"/>
    <w:rsid w:val="001A072C"/>
    <w:rsid w:val="001A1249"/>
    <w:rsid w:val="001A2591"/>
    <w:rsid w:val="001A28BE"/>
    <w:rsid w:val="001A398F"/>
    <w:rsid w:val="001A3B5C"/>
    <w:rsid w:val="001A3D97"/>
    <w:rsid w:val="001A4236"/>
    <w:rsid w:val="001A46DD"/>
    <w:rsid w:val="001A4A2E"/>
    <w:rsid w:val="001A5214"/>
    <w:rsid w:val="001A562F"/>
    <w:rsid w:val="001A5897"/>
    <w:rsid w:val="001A5A65"/>
    <w:rsid w:val="001A6768"/>
    <w:rsid w:val="001A7058"/>
    <w:rsid w:val="001A74BC"/>
    <w:rsid w:val="001A74EA"/>
    <w:rsid w:val="001A771E"/>
    <w:rsid w:val="001A7A4C"/>
    <w:rsid w:val="001B0754"/>
    <w:rsid w:val="001B13FC"/>
    <w:rsid w:val="001B171E"/>
    <w:rsid w:val="001B27CB"/>
    <w:rsid w:val="001B38AC"/>
    <w:rsid w:val="001B39C9"/>
    <w:rsid w:val="001B3AF7"/>
    <w:rsid w:val="001B3BBF"/>
    <w:rsid w:val="001B4501"/>
    <w:rsid w:val="001B4A9E"/>
    <w:rsid w:val="001B5AF8"/>
    <w:rsid w:val="001B688A"/>
    <w:rsid w:val="001B69B3"/>
    <w:rsid w:val="001B6A28"/>
    <w:rsid w:val="001B7091"/>
    <w:rsid w:val="001C04BC"/>
    <w:rsid w:val="001C1560"/>
    <w:rsid w:val="001C21BD"/>
    <w:rsid w:val="001C2591"/>
    <w:rsid w:val="001C3872"/>
    <w:rsid w:val="001C3B90"/>
    <w:rsid w:val="001C3FB1"/>
    <w:rsid w:val="001C62DA"/>
    <w:rsid w:val="001C68D2"/>
    <w:rsid w:val="001C77F9"/>
    <w:rsid w:val="001D02C3"/>
    <w:rsid w:val="001D0C1F"/>
    <w:rsid w:val="001D10ED"/>
    <w:rsid w:val="001D1897"/>
    <w:rsid w:val="001D1D43"/>
    <w:rsid w:val="001D2414"/>
    <w:rsid w:val="001D26AF"/>
    <w:rsid w:val="001D32A0"/>
    <w:rsid w:val="001D36BF"/>
    <w:rsid w:val="001D4193"/>
    <w:rsid w:val="001D5C5D"/>
    <w:rsid w:val="001D66E0"/>
    <w:rsid w:val="001D6AB3"/>
    <w:rsid w:val="001D6E8F"/>
    <w:rsid w:val="001D7440"/>
    <w:rsid w:val="001D7C99"/>
    <w:rsid w:val="001D7D93"/>
    <w:rsid w:val="001D7E75"/>
    <w:rsid w:val="001E05D9"/>
    <w:rsid w:val="001E25A8"/>
    <w:rsid w:val="001E2A35"/>
    <w:rsid w:val="001E2A44"/>
    <w:rsid w:val="001E2BC5"/>
    <w:rsid w:val="001E3F60"/>
    <w:rsid w:val="001E4B59"/>
    <w:rsid w:val="001E53B8"/>
    <w:rsid w:val="001E5487"/>
    <w:rsid w:val="001E5510"/>
    <w:rsid w:val="001E6491"/>
    <w:rsid w:val="001E6628"/>
    <w:rsid w:val="001E746D"/>
    <w:rsid w:val="001E7CA6"/>
    <w:rsid w:val="001E7D05"/>
    <w:rsid w:val="001E7D0E"/>
    <w:rsid w:val="001F04AF"/>
    <w:rsid w:val="001F0618"/>
    <w:rsid w:val="001F0724"/>
    <w:rsid w:val="001F0B38"/>
    <w:rsid w:val="001F0B3C"/>
    <w:rsid w:val="001F20E4"/>
    <w:rsid w:val="001F22E1"/>
    <w:rsid w:val="001F24D6"/>
    <w:rsid w:val="001F34BD"/>
    <w:rsid w:val="001F3D72"/>
    <w:rsid w:val="001F3E58"/>
    <w:rsid w:val="001F425A"/>
    <w:rsid w:val="001F52AA"/>
    <w:rsid w:val="001F54AF"/>
    <w:rsid w:val="002016BF"/>
    <w:rsid w:val="00201FF9"/>
    <w:rsid w:val="002024E6"/>
    <w:rsid w:val="00203398"/>
    <w:rsid w:val="00203454"/>
    <w:rsid w:val="00203E15"/>
    <w:rsid w:val="00204640"/>
    <w:rsid w:val="002046B9"/>
    <w:rsid w:val="002048EA"/>
    <w:rsid w:val="00204E24"/>
    <w:rsid w:val="00204EDE"/>
    <w:rsid w:val="00204F7C"/>
    <w:rsid w:val="002053C4"/>
    <w:rsid w:val="00205BA0"/>
    <w:rsid w:val="00205CE1"/>
    <w:rsid w:val="00205E10"/>
    <w:rsid w:val="002069DD"/>
    <w:rsid w:val="002078B6"/>
    <w:rsid w:val="00210EBE"/>
    <w:rsid w:val="0021184B"/>
    <w:rsid w:val="00213189"/>
    <w:rsid w:val="002141A9"/>
    <w:rsid w:val="00214BC4"/>
    <w:rsid w:val="00214CA1"/>
    <w:rsid w:val="0021563E"/>
    <w:rsid w:val="00216B6D"/>
    <w:rsid w:val="0021705A"/>
    <w:rsid w:val="00217872"/>
    <w:rsid w:val="00217D59"/>
    <w:rsid w:val="0022006C"/>
    <w:rsid w:val="0022098F"/>
    <w:rsid w:val="00220E25"/>
    <w:rsid w:val="002213D9"/>
    <w:rsid w:val="002213FE"/>
    <w:rsid w:val="002222A6"/>
    <w:rsid w:val="002225B5"/>
    <w:rsid w:val="002239B7"/>
    <w:rsid w:val="00224A4F"/>
    <w:rsid w:val="00224D1E"/>
    <w:rsid w:val="00225B61"/>
    <w:rsid w:val="0023014C"/>
    <w:rsid w:val="00230487"/>
    <w:rsid w:val="00230A43"/>
    <w:rsid w:val="002310C9"/>
    <w:rsid w:val="0023174E"/>
    <w:rsid w:val="00232767"/>
    <w:rsid w:val="002337E1"/>
    <w:rsid w:val="00234539"/>
    <w:rsid w:val="002351C6"/>
    <w:rsid w:val="00235697"/>
    <w:rsid w:val="00235845"/>
    <w:rsid w:val="002362C6"/>
    <w:rsid w:val="00236518"/>
    <w:rsid w:val="002367EB"/>
    <w:rsid w:val="00236AF2"/>
    <w:rsid w:val="002400D3"/>
    <w:rsid w:val="00240404"/>
    <w:rsid w:val="00241AB6"/>
    <w:rsid w:val="00241BE7"/>
    <w:rsid w:val="002420E1"/>
    <w:rsid w:val="002424BD"/>
    <w:rsid w:val="00242A3D"/>
    <w:rsid w:val="002432A5"/>
    <w:rsid w:val="00245279"/>
    <w:rsid w:val="002459FE"/>
    <w:rsid w:val="00246206"/>
    <w:rsid w:val="0024714C"/>
    <w:rsid w:val="00247585"/>
    <w:rsid w:val="00247650"/>
    <w:rsid w:val="00247788"/>
    <w:rsid w:val="002508D2"/>
    <w:rsid w:val="0025159A"/>
    <w:rsid w:val="002515A0"/>
    <w:rsid w:val="0025230B"/>
    <w:rsid w:val="002524AA"/>
    <w:rsid w:val="002526CC"/>
    <w:rsid w:val="00252D6F"/>
    <w:rsid w:val="002549EB"/>
    <w:rsid w:val="00255622"/>
    <w:rsid w:val="002570B0"/>
    <w:rsid w:val="00257135"/>
    <w:rsid w:val="00257989"/>
    <w:rsid w:val="002612E4"/>
    <w:rsid w:val="0026202C"/>
    <w:rsid w:val="0026246B"/>
    <w:rsid w:val="00262584"/>
    <w:rsid w:val="00262639"/>
    <w:rsid w:val="0026281E"/>
    <w:rsid w:val="00262953"/>
    <w:rsid w:val="00262986"/>
    <w:rsid w:val="002633E3"/>
    <w:rsid w:val="0026377B"/>
    <w:rsid w:val="00263D91"/>
    <w:rsid w:val="00263F26"/>
    <w:rsid w:val="002641A8"/>
    <w:rsid w:val="002642B6"/>
    <w:rsid w:val="00264316"/>
    <w:rsid w:val="00264382"/>
    <w:rsid w:val="00270896"/>
    <w:rsid w:val="00270B1B"/>
    <w:rsid w:val="00271726"/>
    <w:rsid w:val="00271A45"/>
    <w:rsid w:val="002721A4"/>
    <w:rsid w:val="00272395"/>
    <w:rsid w:val="00273223"/>
    <w:rsid w:val="00273303"/>
    <w:rsid w:val="00273C39"/>
    <w:rsid w:val="00274149"/>
    <w:rsid w:val="00274690"/>
    <w:rsid w:val="00274B68"/>
    <w:rsid w:val="0027574C"/>
    <w:rsid w:val="00275A75"/>
    <w:rsid w:val="00275B51"/>
    <w:rsid w:val="00277679"/>
    <w:rsid w:val="00277A31"/>
    <w:rsid w:val="00277B18"/>
    <w:rsid w:val="00277D55"/>
    <w:rsid w:val="002800E1"/>
    <w:rsid w:val="0028014A"/>
    <w:rsid w:val="002811CB"/>
    <w:rsid w:val="00281749"/>
    <w:rsid w:val="0028184C"/>
    <w:rsid w:val="002821CE"/>
    <w:rsid w:val="002825AB"/>
    <w:rsid w:val="0028389D"/>
    <w:rsid w:val="00283992"/>
    <w:rsid w:val="00284214"/>
    <w:rsid w:val="002845EE"/>
    <w:rsid w:val="002857F3"/>
    <w:rsid w:val="00285DDB"/>
    <w:rsid w:val="00285E2A"/>
    <w:rsid w:val="00286061"/>
    <w:rsid w:val="0028676F"/>
    <w:rsid w:val="00286D0D"/>
    <w:rsid w:val="00286D12"/>
    <w:rsid w:val="002872DE"/>
    <w:rsid w:val="00287438"/>
    <w:rsid w:val="002874B3"/>
    <w:rsid w:val="0028782E"/>
    <w:rsid w:val="00287FA7"/>
    <w:rsid w:val="00290642"/>
    <w:rsid w:val="00291281"/>
    <w:rsid w:val="00291A93"/>
    <w:rsid w:val="00293684"/>
    <w:rsid w:val="0029450B"/>
    <w:rsid w:val="00294F13"/>
    <w:rsid w:val="0029639D"/>
    <w:rsid w:val="00296673"/>
    <w:rsid w:val="00296E5C"/>
    <w:rsid w:val="002970B8"/>
    <w:rsid w:val="002972C0"/>
    <w:rsid w:val="002974C9"/>
    <w:rsid w:val="00297D4D"/>
    <w:rsid w:val="00297D53"/>
    <w:rsid w:val="002A0F51"/>
    <w:rsid w:val="002A255D"/>
    <w:rsid w:val="002A275D"/>
    <w:rsid w:val="002A2C0B"/>
    <w:rsid w:val="002A3FD1"/>
    <w:rsid w:val="002A4B29"/>
    <w:rsid w:val="002A4D64"/>
    <w:rsid w:val="002A4DDF"/>
    <w:rsid w:val="002A59BD"/>
    <w:rsid w:val="002A6619"/>
    <w:rsid w:val="002A6A94"/>
    <w:rsid w:val="002A7443"/>
    <w:rsid w:val="002A75EE"/>
    <w:rsid w:val="002A7D0E"/>
    <w:rsid w:val="002B033B"/>
    <w:rsid w:val="002B048C"/>
    <w:rsid w:val="002B0FDA"/>
    <w:rsid w:val="002B15A5"/>
    <w:rsid w:val="002B176B"/>
    <w:rsid w:val="002B20D4"/>
    <w:rsid w:val="002B21AB"/>
    <w:rsid w:val="002B313E"/>
    <w:rsid w:val="002B3BA2"/>
    <w:rsid w:val="002B4099"/>
    <w:rsid w:val="002B48DC"/>
    <w:rsid w:val="002B4DC8"/>
    <w:rsid w:val="002B5E0B"/>
    <w:rsid w:val="002B67CD"/>
    <w:rsid w:val="002B7177"/>
    <w:rsid w:val="002B72DD"/>
    <w:rsid w:val="002B752E"/>
    <w:rsid w:val="002C0459"/>
    <w:rsid w:val="002C05DE"/>
    <w:rsid w:val="002C0CE4"/>
    <w:rsid w:val="002C10C9"/>
    <w:rsid w:val="002C1307"/>
    <w:rsid w:val="002C2160"/>
    <w:rsid w:val="002C2753"/>
    <w:rsid w:val="002C3465"/>
    <w:rsid w:val="002C356A"/>
    <w:rsid w:val="002C39C2"/>
    <w:rsid w:val="002C3FA2"/>
    <w:rsid w:val="002C411A"/>
    <w:rsid w:val="002C48A4"/>
    <w:rsid w:val="002C491C"/>
    <w:rsid w:val="002C4ADF"/>
    <w:rsid w:val="002C4C13"/>
    <w:rsid w:val="002C4F1A"/>
    <w:rsid w:val="002C5712"/>
    <w:rsid w:val="002C5777"/>
    <w:rsid w:val="002C5900"/>
    <w:rsid w:val="002C60B1"/>
    <w:rsid w:val="002C69CB"/>
    <w:rsid w:val="002D0614"/>
    <w:rsid w:val="002D151C"/>
    <w:rsid w:val="002D23FE"/>
    <w:rsid w:val="002D2CE2"/>
    <w:rsid w:val="002D327E"/>
    <w:rsid w:val="002D5666"/>
    <w:rsid w:val="002D575F"/>
    <w:rsid w:val="002D608B"/>
    <w:rsid w:val="002D6806"/>
    <w:rsid w:val="002D7541"/>
    <w:rsid w:val="002E06FF"/>
    <w:rsid w:val="002E3542"/>
    <w:rsid w:val="002E51EE"/>
    <w:rsid w:val="002E5841"/>
    <w:rsid w:val="002E5B9A"/>
    <w:rsid w:val="002E5EB6"/>
    <w:rsid w:val="002E5FC9"/>
    <w:rsid w:val="002E60A3"/>
    <w:rsid w:val="002E61B3"/>
    <w:rsid w:val="002E6552"/>
    <w:rsid w:val="002E6701"/>
    <w:rsid w:val="002E7A88"/>
    <w:rsid w:val="002E7F52"/>
    <w:rsid w:val="002F025D"/>
    <w:rsid w:val="002F08DB"/>
    <w:rsid w:val="002F09E6"/>
    <w:rsid w:val="002F0E1F"/>
    <w:rsid w:val="002F0ED7"/>
    <w:rsid w:val="002F0F65"/>
    <w:rsid w:val="002F1137"/>
    <w:rsid w:val="002F2DB2"/>
    <w:rsid w:val="002F32C1"/>
    <w:rsid w:val="002F34DB"/>
    <w:rsid w:val="002F3EF7"/>
    <w:rsid w:val="002F437C"/>
    <w:rsid w:val="002F448F"/>
    <w:rsid w:val="002F5472"/>
    <w:rsid w:val="002F574C"/>
    <w:rsid w:val="002F672F"/>
    <w:rsid w:val="002F68BD"/>
    <w:rsid w:val="002F6EDB"/>
    <w:rsid w:val="002F7240"/>
    <w:rsid w:val="002F77F2"/>
    <w:rsid w:val="002F79D7"/>
    <w:rsid w:val="002F7A03"/>
    <w:rsid w:val="002F7DA3"/>
    <w:rsid w:val="003003E4"/>
    <w:rsid w:val="0030042A"/>
    <w:rsid w:val="0030063F"/>
    <w:rsid w:val="00300EDA"/>
    <w:rsid w:val="00300F52"/>
    <w:rsid w:val="00301A26"/>
    <w:rsid w:val="00301BAE"/>
    <w:rsid w:val="003028B4"/>
    <w:rsid w:val="00303D63"/>
    <w:rsid w:val="00303D7C"/>
    <w:rsid w:val="00303EF9"/>
    <w:rsid w:val="003046C2"/>
    <w:rsid w:val="00304B6F"/>
    <w:rsid w:val="00304FF0"/>
    <w:rsid w:val="003063EA"/>
    <w:rsid w:val="00306829"/>
    <w:rsid w:val="00306B74"/>
    <w:rsid w:val="003101CB"/>
    <w:rsid w:val="00311E3D"/>
    <w:rsid w:val="00313340"/>
    <w:rsid w:val="0031400C"/>
    <w:rsid w:val="0031427F"/>
    <w:rsid w:val="0031434A"/>
    <w:rsid w:val="00314AA3"/>
    <w:rsid w:val="0031612E"/>
    <w:rsid w:val="00316E0C"/>
    <w:rsid w:val="00316F98"/>
    <w:rsid w:val="00317378"/>
    <w:rsid w:val="0031799C"/>
    <w:rsid w:val="003208BB"/>
    <w:rsid w:val="00321FF4"/>
    <w:rsid w:val="003221BD"/>
    <w:rsid w:val="003221E9"/>
    <w:rsid w:val="00323169"/>
    <w:rsid w:val="0032328E"/>
    <w:rsid w:val="00323357"/>
    <w:rsid w:val="003234E1"/>
    <w:rsid w:val="00323C3B"/>
    <w:rsid w:val="00324242"/>
    <w:rsid w:val="003244D7"/>
    <w:rsid w:val="00324A45"/>
    <w:rsid w:val="00324BB9"/>
    <w:rsid w:val="0032516F"/>
    <w:rsid w:val="00325265"/>
    <w:rsid w:val="0032539A"/>
    <w:rsid w:val="0032572F"/>
    <w:rsid w:val="00325C1F"/>
    <w:rsid w:val="00325FD4"/>
    <w:rsid w:val="003303F5"/>
    <w:rsid w:val="0033084D"/>
    <w:rsid w:val="0033087E"/>
    <w:rsid w:val="0033096A"/>
    <w:rsid w:val="00330C96"/>
    <w:rsid w:val="003310DE"/>
    <w:rsid w:val="00331FBE"/>
    <w:rsid w:val="0033253C"/>
    <w:rsid w:val="003326BC"/>
    <w:rsid w:val="00332901"/>
    <w:rsid w:val="00333486"/>
    <w:rsid w:val="0033425E"/>
    <w:rsid w:val="003345A2"/>
    <w:rsid w:val="00334D6E"/>
    <w:rsid w:val="003354C5"/>
    <w:rsid w:val="0033599D"/>
    <w:rsid w:val="00335B1C"/>
    <w:rsid w:val="00335EDC"/>
    <w:rsid w:val="003360A7"/>
    <w:rsid w:val="003366DB"/>
    <w:rsid w:val="00336C8B"/>
    <w:rsid w:val="0033715C"/>
    <w:rsid w:val="0033722F"/>
    <w:rsid w:val="0033730C"/>
    <w:rsid w:val="00337469"/>
    <w:rsid w:val="00337824"/>
    <w:rsid w:val="0033785F"/>
    <w:rsid w:val="0033788B"/>
    <w:rsid w:val="00337D3A"/>
    <w:rsid w:val="00337FC0"/>
    <w:rsid w:val="003400A5"/>
    <w:rsid w:val="00340A94"/>
    <w:rsid w:val="003419C1"/>
    <w:rsid w:val="0034229D"/>
    <w:rsid w:val="00342A69"/>
    <w:rsid w:val="00343328"/>
    <w:rsid w:val="003433C6"/>
    <w:rsid w:val="00343472"/>
    <w:rsid w:val="00343DA6"/>
    <w:rsid w:val="0034471B"/>
    <w:rsid w:val="00346988"/>
    <w:rsid w:val="003474F7"/>
    <w:rsid w:val="003479FF"/>
    <w:rsid w:val="00347ACD"/>
    <w:rsid w:val="003503C8"/>
    <w:rsid w:val="003531AC"/>
    <w:rsid w:val="003535D7"/>
    <w:rsid w:val="00353882"/>
    <w:rsid w:val="00354482"/>
    <w:rsid w:val="00355ECC"/>
    <w:rsid w:val="0035718F"/>
    <w:rsid w:val="00357954"/>
    <w:rsid w:val="00357C7A"/>
    <w:rsid w:val="00361473"/>
    <w:rsid w:val="003614D9"/>
    <w:rsid w:val="003627A9"/>
    <w:rsid w:val="003627D7"/>
    <w:rsid w:val="00363C74"/>
    <w:rsid w:val="003645B2"/>
    <w:rsid w:val="00364C32"/>
    <w:rsid w:val="00365A61"/>
    <w:rsid w:val="00365CFF"/>
    <w:rsid w:val="00365DB5"/>
    <w:rsid w:val="00365DE9"/>
    <w:rsid w:val="003667DF"/>
    <w:rsid w:val="003673FD"/>
    <w:rsid w:val="00367A0C"/>
    <w:rsid w:val="00370562"/>
    <w:rsid w:val="00370929"/>
    <w:rsid w:val="00370C3D"/>
    <w:rsid w:val="003711E6"/>
    <w:rsid w:val="00371E56"/>
    <w:rsid w:val="003720F9"/>
    <w:rsid w:val="003725DB"/>
    <w:rsid w:val="00372D0C"/>
    <w:rsid w:val="00372E68"/>
    <w:rsid w:val="00375A22"/>
    <w:rsid w:val="00375BFF"/>
    <w:rsid w:val="003762B2"/>
    <w:rsid w:val="0037709C"/>
    <w:rsid w:val="003770B9"/>
    <w:rsid w:val="003773F8"/>
    <w:rsid w:val="003774FC"/>
    <w:rsid w:val="003775C7"/>
    <w:rsid w:val="003800BE"/>
    <w:rsid w:val="0038056D"/>
    <w:rsid w:val="00380C0A"/>
    <w:rsid w:val="00380C69"/>
    <w:rsid w:val="003811A0"/>
    <w:rsid w:val="003811DF"/>
    <w:rsid w:val="00381CFF"/>
    <w:rsid w:val="00382428"/>
    <w:rsid w:val="00382C2D"/>
    <w:rsid w:val="00382FFC"/>
    <w:rsid w:val="00383D8D"/>
    <w:rsid w:val="00383E83"/>
    <w:rsid w:val="00384411"/>
    <w:rsid w:val="003852BD"/>
    <w:rsid w:val="00385316"/>
    <w:rsid w:val="0038554A"/>
    <w:rsid w:val="00385D3A"/>
    <w:rsid w:val="00386C94"/>
    <w:rsid w:val="00386D57"/>
    <w:rsid w:val="003873DD"/>
    <w:rsid w:val="00387DAE"/>
    <w:rsid w:val="00390DB7"/>
    <w:rsid w:val="003911BD"/>
    <w:rsid w:val="003911FF"/>
    <w:rsid w:val="003913D0"/>
    <w:rsid w:val="00391A59"/>
    <w:rsid w:val="00394492"/>
    <w:rsid w:val="00394669"/>
    <w:rsid w:val="003963E0"/>
    <w:rsid w:val="00397A54"/>
    <w:rsid w:val="003A1CAE"/>
    <w:rsid w:val="003A2E1A"/>
    <w:rsid w:val="003A35FE"/>
    <w:rsid w:val="003A3784"/>
    <w:rsid w:val="003A3C44"/>
    <w:rsid w:val="003A4934"/>
    <w:rsid w:val="003A4E28"/>
    <w:rsid w:val="003A4F55"/>
    <w:rsid w:val="003A4FAD"/>
    <w:rsid w:val="003A55A8"/>
    <w:rsid w:val="003A56B3"/>
    <w:rsid w:val="003A5C22"/>
    <w:rsid w:val="003A65F4"/>
    <w:rsid w:val="003A6872"/>
    <w:rsid w:val="003A6E69"/>
    <w:rsid w:val="003A7C69"/>
    <w:rsid w:val="003B04A1"/>
    <w:rsid w:val="003B0ADF"/>
    <w:rsid w:val="003B174D"/>
    <w:rsid w:val="003B22C5"/>
    <w:rsid w:val="003B23AD"/>
    <w:rsid w:val="003B2469"/>
    <w:rsid w:val="003B2589"/>
    <w:rsid w:val="003B54A8"/>
    <w:rsid w:val="003B595D"/>
    <w:rsid w:val="003B6847"/>
    <w:rsid w:val="003B6EA4"/>
    <w:rsid w:val="003B6EF8"/>
    <w:rsid w:val="003C0523"/>
    <w:rsid w:val="003C17F1"/>
    <w:rsid w:val="003C1A36"/>
    <w:rsid w:val="003C1B4E"/>
    <w:rsid w:val="003C1C99"/>
    <w:rsid w:val="003C2264"/>
    <w:rsid w:val="003C22F3"/>
    <w:rsid w:val="003C230C"/>
    <w:rsid w:val="003C2FD1"/>
    <w:rsid w:val="003C339E"/>
    <w:rsid w:val="003C382F"/>
    <w:rsid w:val="003C40DB"/>
    <w:rsid w:val="003C4A1F"/>
    <w:rsid w:val="003C4A62"/>
    <w:rsid w:val="003C4B24"/>
    <w:rsid w:val="003C56BA"/>
    <w:rsid w:val="003C6FFA"/>
    <w:rsid w:val="003C7D4A"/>
    <w:rsid w:val="003D1B59"/>
    <w:rsid w:val="003D1D9D"/>
    <w:rsid w:val="003D1F14"/>
    <w:rsid w:val="003D2742"/>
    <w:rsid w:val="003D318D"/>
    <w:rsid w:val="003D31EB"/>
    <w:rsid w:val="003D3BA6"/>
    <w:rsid w:val="003D4B67"/>
    <w:rsid w:val="003D5A14"/>
    <w:rsid w:val="003D6479"/>
    <w:rsid w:val="003E030F"/>
    <w:rsid w:val="003E0BF7"/>
    <w:rsid w:val="003E0C1D"/>
    <w:rsid w:val="003E0FA5"/>
    <w:rsid w:val="003E1759"/>
    <w:rsid w:val="003E18F0"/>
    <w:rsid w:val="003E1A6E"/>
    <w:rsid w:val="003E21C8"/>
    <w:rsid w:val="003E2ADC"/>
    <w:rsid w:val="003E329E"/>
    <w:rsid w:val="003E33DE"/>
    <w:rsid w:val="003E350A"/>
    <w:rsid w:val="003E3F29"/>
    <w:rsid w:val="003E46B6"/>
    <w:rsid w:val="003E4933"/>
    <w:rsid w:val="003E4F16"/>
    <w:rsid w:val="003E4F81"/>
    <w:rsid w:val="003E4FFF"/>
    <w:rsid w:val="003E513F"/>
    <w:rsid w:val="003E62A1"/>
    <w:rsid w:val="003E6499"/>
    <w:rsid w:val="003E6921"/>
    <w:rsid w:val="003E6BF6"/>
    <w:rsid w:val="003E7415"/>
    <w:rsid w:val="003E7C67"/>
    <w:rsid w:val="003E7F5A"/>
    <w:rsid w:val="003F08DC"/>
    <w:rsid w:val="003F0E29"/>
    <w:rsid w:val="003F10B8"/>
    <w:rsid w:val="003F19CC"/>
    <w:rsid w:val="003F1CD6"/>
    <w:rsid w:val="003F2CA1"/>
    <w:rsid w:val="003F2F99"/>
    <w:rsid w:val="003F3A02"/>
    <w:rsid w:val="003F43F9"/>
    <w:rsid w:val="003F4540"/>
    <w:rsid w:val="003F48A1"/>
    <w:rsid w:val="003F4AA5"/>
    <w:rsid w:val="003F4DE4"/>
    <w:rsid w:val="003F5681"/>
    <w:rsid w:val="003F60B1"/>
    <w:rsid w:val="003F615A"/>
    <w:rsid w:val="003F62CA"/>
    <w:rsid w:val="003F67ED"/>
    <w:rsid w:val="003F68FB"/>
    <w:rsid w:val="003F6D87"/>
    <w:rsid w:val="003F6E2F"/>
    <w:rsid w:val="003F704B"/>
    <w:rsid w:val="003F7ABB"/>
    <w:rsid w:val="003F7CC9"/>
    <w:rsid w:val="003F7E77"/>
    <w:rsid w:val="003F7F1C"/>
    <w:rsid w:val="00400477"/>
    <w:rsid w:val="004004B3"/>
    <w:rsid w:val="004009A3"/>
    <w:rsid w:val="00400E83"/>
    <w:rsid w:val="00401426"/>
    <w:rsid w:val="004017E0"/>
    <w:rsid w:val="00402648"/>
    <w:rsid w:val="00402A1B"/>
    <w:rsid w:val="00403EF4"/>
    <w:rsid w:val="004041CE"/>
    <w:rsid w:val="00404A8F"/>
    <w:rsid w:val="00404E5B"/>
    <w:rsid w:val="00406749"/>
    <w:rsid w:val="00406E79"/>
    <w:rsid w:val="004073FC"/>
    <w:rsid w:val="00410AB9"/>
    <w:rsid w:val="00411422"/>
    <w:rsid w:val="0041180C"/>
    <w:rsid w:val="00411867"/>
    <w:rsid w:val="0041214F"/>
    <w:rsid w:val="00412979"/>
    <w:rsid w:val="00413304"/>
    <w:rsid w:val="00413812"/>
    <w:rsid w:val="004144F4"/>
    <w:rsid w:val="00415400"/>
    <w:rsid w:val="00415869"/>
    <w:rsid w:val="00415E1B"/>
    <w:rsid w:val="00415F65"/>
    <w:rsid w:val="004167FB"/>
    <w:rsid w:val="00416EB8"/>
    <w:rsid w:val="004176B1"/>
    <w:rsid w:val="00420271"/>
    <w:rsid w:val="004204E7"/>
    <w:rsid w:val="0042055B"/>
    <w:rsid w:val="00420A13"/>
    <w:rsid w:val="004219D8"/>
    <w:rsid w:val="00422144"/>
    <w:rsid w:val="004224BD"/>
    <w:rsid w:val="00422616"/>
    <w:rsid w:val="00422A55"/>
    <w:rsid w:val="0042370E"/>
    <w:rsid w:val="00423E03"/>
    <w:rsid w:val="0042578B"/>
    <w:rsid w:val="00425D5A"/>
    <w:rsid w:val="0042619B"/>
    <w:rsid w:val="004268BA"/>
    <w:rsid w:val="00426E44"/>
    <w:rsid w:val="004277DB"/>
    <w:rsid w:val="00430752"/>
    <w:rsid w:val="0043112E"/>
    <w:rsid w:val="0043181A"/>
    <w:rsid w:val="00431DEB"/>
    <w:rsid w:val="004330F2"/>
    <w:rsid w:val="004337EC"/>
    <w:rsid w:val="00433AD5"/>
    <w:rsid w:val="00433B57"/>
    <w:rsid w:val="004344A7"/>
    <w:rsid w:val="004347B1"/>
    <w:rsid w:val="00434A26"/>
    <w:rsid w:val="00435DF3"/>
    <w:rsid w:val="00436572"/>
    <w:rsid w:val="00436AE7"/>
    <w:rsid w:val="0043789A"/>
    <w:rsid w:val="00437954"/>
    <w:rsid w:val="00437E4D"/>
    <w:rsid w:val="00440635"/>
    <w:rsid w:val="004412F4"/>
    <w:rsid w:val="004416EA"/>
    <w:rsid w:val="0044180F"/>
    <w:rsid w:val="0044185C"/>
    <w:rsid w:val="00441CB5"/>
    <w:rsid w:val="0044260F"/>
    <w:rsid w:val="00442DE9"/>
    <w:rsid w:val="00442E60"/>
    <w:rsid w:val="00443215"/>
    <w:rsid w:val="004437BF"/>
    <w:rsid w:val="00445A7B"/>
    <w:rsid w:val="00445AB9"/>
    <w:rsid w:val="00445C32"/>
    <w:rsid w:val="004463E5"/>
    <w:rsid w:val="00446569"/>
    <w:rsid w:val="004468B9"/>
    <w:rsid w:val="00447B46"/>
    <w:rsid w:val="00447EB8"/>
    <w:rsid w:val="00450062"/>
    <w:rsid w:val="00450560"/>
    <w:rsid w:val="00450967"/>
    <w:rsid w:val="00451A4A"/>
    <w:rsid w:val="00452216"/>
    <w:rsid w:val="00452914"/>
    <w:rsid w:val="00452986"/>
    <w:rsid w:val="00453312"/>
    <w:rsid w:val="00453501"/>
    <w:rsid w:val="0045366E"/>
    <w:rsid w:val="00454423"/>
    <w:rsid w:val="0045485D"/>
    <w:rsid w:val="00454F4D"/>
    <w:rsid w:val="004553FA"/>
    <w:rsid w:val="0045594E"/>
    <w:rsid w:val="00455ED2"/>
    <w:rsid w:val="00456320"/>
    <w:rsid w:val="004565AD"/>
    <w:rsid w:val="00456D16"/>
    <w:rsid w:val="00457633"/>
    <w:rsid w:val="004576F7"/>
    <w:rsid w:val="00460514"/>
    <w:rsid w:val="00460B38"/>
    <w:rsid w:val="00460F3A"/>
    <w:rsid w:val="0046138C"/>
    <w:rsid w:val="004613AC"/>
    <w:rsid w:val="004617CE"/>
    <w:rsid w:val="00461A78"/>
    <w:rsid w:val="004620C2"/>
    <w:rsid w:val="00462374"/>
    <w:rsid w:val="004626A3"/>
    <w:rsid w:val="004627A0"/>
    <w:rsid w:val="00463B3E"/>
    <w:rsid w:val="0046501F"/>
    <w:rsid w:val="00465182"/>
    <w:rsid w:val="004652F9"/>
    <w:rsid w:val="00466C17"/>
    <w:rsid w:val="004678E5"/>
    <w:rsid w:val="0046798D"/>
    <w:rsid w:val="00470343"/>
    <w:rsid w:val="004711EE"/>
    <w:rsid w:val="004716A6"/>
    <w:rsid w:val="00471B30"/>
    <w:rsid w:val="00471F1A"/>
    <w:rsid w:val="0047367F"/>
    <w:rsid w:val="004737E3"/>
    <w:rsid w:val="00473816"/>
    <w:rsid w:val="00473CB7"/>
    <w:rsid w:val="00473E24"/>
    <w:rsid w:val="0047447C"/>
    <w:rsid w:val="00474F05"/>
    <w:rsid w:val="00475EDF"/>
    <w:rsid w:val="004771B2"/>
    <w:rsid w:val="00477682"/>
    <w:rsid w:val="00477D6C"/>
    <w:rsid w:val="00480059"/>
    <w:rsid w:val="00481AC4"/>
    <w:rsid w:val="00481F36"/>
    <w:rsid w:val="00482746"/>
    <w:rsid w:val="00482E49"/>
    <w:rsid w:val="00482FCF"/>
    <w:rsid w:val="004838D1"/>
    <w:rsid w:val="00483F7D"/>
    <w:rsid w:val="00484CF1"/>
    <w:rsid w:val="004852E3"/>
    <w:rsid w:val="004856A7"/>
    <w:rsid w:val="0048599C"/>
    <w:rsid w:val="0048648B"/>
    <w:rsid w:val="004864DF"/>
    <w:rsid w:val="00486A6E"/>
    <w:rsid w:val="004876B5"/>
    <w:rsid w:val="004876E0"/>
    <w:rsid w:val="00487818"/>
    <w:rsid w:val="00487B2D"/>
    <w:rsid w:val="00487C7A"/>
    <w:rsid w:val="00490534"/>
    <w:rsid w:val="00490B99"/>
    <w:rsid w:val="00490E70"/>
    <w:rsid w:val="004912A2"/>
    <w:rsid w:val="00492087"/>
    <w:rsid w:val="0049294D"/>
    <w:rsid w:val="00493625"/>
    <w:rsid w:val="004944BB"/>
    <w:rsid w:val="004944CF"/>
    <w:rsid w:val="0049539F"/>
    <w:rsid w:val="00495AA7"/>
    <w:rsid w:val="00496141"/>
    <w:rsid w:val="0049718A"/>
    <w:rsid w:val="004975E2"/>
    <w:rsid w:val="004A0814"/>
    <w:rsid w:val="004A0896"/>
    <w:rsid w:val="004A0FD3"/>
    <w:rsid w:val="004A12DA"/>
    <w:rsid w:val="004A15A4"/>
    <w:rsid w:val="004A1A3E"/>
    <w:rsid w:val="004A1A5F"/>
    <w:rsid w:val="004A24AA"/>
    <w:rsid w:val="004A2BC2"/>
    <w:rsid w:val="004A2E00"/>
    <w:rsid w:val="004A30A2"/>
    <w:rsid w:val="004A395E"/>
    <w:rsid w:val="004A3C95"/>
    <w:rsid w:val="004A4C5D"/>
    <w:rsid w:val="004A5AF5"/>
    <w:rsid w:val="004A5F33"/>
    <w:rsid w:val="004A6464"/>
    <w:rsid w:val="004A657A"/>
    <w:rsid w:val="004B0172"/>
    <w:rsid w:val="004B01B6"/>
    <w:rsid w:val="004B0B30"/>
    <w:rsid w:val="004B0EAB"/>
    <w:rsid w:val="004B1719"/>
    <w:rsid w:val="004B17B2"/>
    <w:rsid w:val="004B2726"/>
    <w:rsid w:val="004B2CCC"/>
    <w:rsid w:val="004B2F6D"/>
    <w:rsid w:val="004B4391"/>
    <w:rsid w:val="004B46A1"/>
    <w:rsid w:val="004B5139"/>
    <w:rsid w:val="004B56FB"/>
    <w:rsid w:val="004B58C9"/>
    <w:rsid w:val="004B6613"/>
    <w:rsid w:val="004B671F"/>
    <w:rsid w:val="004B75DF"/>
    <w:rsid w:val="004B771D"/>
    <w:rsid w:val="004B77E0"/>
    <w:rsid w:val="004B7CA6"/>
    <w:rsid w:val="004C0274"/>
    <w:rsid w:val="004C0779"/>
    <w:rsid w:val="004C0FB8"/>
    <w:rsid w:val="004C1587"/>
    <w:rsid w:val="004C15A6"/>
    <w:rsid w:val="004C1C19"/>
    <w:rsid w:val="004C1F48"/>
    <w:rsid w:val="004C297E"/>
    <w:rsid w:val="004C2A96"/>
    <w:rsid w:val="004C2E34"/>
    <w:rsid w:val="004C30C5"/>
    <w:rsid w:val="004C34A5"/>
    <w:rsid w:val="004C3628"/>
    <w:rsid w:val="004C491A"/>
    <w:rsid w:val="004C49EE"/>
    <w:rsid w:val="004C4EB1"/>
    <w:rsid w:val="004C5814"/>
    <w:rsid w:val="004C6560"/>
    <w:rsid w:val="004C6566"/>
    <w:rsid w:val="004C65F6"/>
    <w:rsid w:val="004C7D17"/>
    <w:rsid w:val="004C7D1C"/>
    <w:rsid w:val="004D029C"/>
    <w:rsid w:val="004D0448"/>
    <w:rsid w:val="004D189F"/>
    <w:rsid w:val="004D19E7"/>
    <w:rsid w:val="004D207C"/>
    <w:rsid w:val="004D2778"/>
    <w:rsid w:val="004D2D90"/>
    <w:rsid w:val="004D33E1"/>
    <w:rsid w:val="004D39A8"/>
    <w:rsid w:val="004D3FC7"/>
    <w:rsid w:val="004D3FD6"/>
    <w:rsid w:val="004D48F6"/>
    <w:rsid w:val="004D4D20"/>
    <w:rsid w:val="004D511E"/>
    <w:rsid w:val="004D51F3"/>
    <w:rsid w:val="004D5CFC"/>
    <w:rsid w:val="004D620D"/>
    <w:rsid w:val="004D63A4"/>
    <w:rsid w:val="004D69A8"/>
    <w:rsid w:val="004D71CE"/>
    <w:rsid w:val="004D74B4"/>
    <w:rsid w:val="004D75E7"/>
    <w:rsid w:val="004D793E"/>
    <w:rsid w:val="004E02DF"/>
    <w:rsid w:val="004E15EA"/>
    <w:rsid w:val="004E1618"/>
    <w:rsid w:val="004E1A27"/>
    <w:rsid w:val="004E3447"/>
    <w:rsid w:val="004E3839"/>
    <w:rsid w:val="004E43DA"/>
    <w:rsid w:val="004E469C"/>
    <w:rsid w:val="004E4F0C"/>
    <w:rsid w:val="004E5C3D"/>
    <w:rsid w:val="004E61E2"/>
    <w:rsid w:val="004E663D"/>
    <w:rsid w:val="004E6A48"/>
    <w:rsid w:val="004E6E4B"/>
    <w:rsid w:val="004E7AFE"/>
    <w:rsid w:val="004F035E"/>
    <w:rsid w:val="004F05D3"/>
    <w:rsid w:val="004F0D58"/>
    <w:rsid w:val="004F12A3"/>
    <w:rsid w:val="004F2411"/>
    <w:rsid w:val="004F28FA"/>
    <w:rsid w:val="004F326C"/>
    <w:rsid w:val="004F3342"/>
    <w:rsid w:val="004F3C10"/>
    <w:rsid w:val="004F445A"/>
    <w:rsid w:val="004F4683"/>
    <w:rsid w:val="004F50DD"/>
    <w:rsid w:val="004F52DC"/>
    <w:rsid w:val="004F5826"/>
    <w:rsid w:val="004F5C65"/>
    <w:rsid w:val="004F5D68"/>
    <w:rsid w:val="004F5FE9"/>
    <w:rsid w:val="004F697C"/>
    <w:rsid w:val="004F6D35"/>
    <w:rsid w:val="004F7D9C"/>
    <w:rsid w:val="005003DA"/>
    <w:rsid w:val="00500F30"/>
    <w:rsid w:val="00501BF8"/>
    <w:rsid w:val="00501CB3"/>
    <w:rsid w:val="00502004"/>
    <w:rsid w:val="00503501"/>
    <w:rsid w:val="005035F6"/>
    <w:rsid w:val="00504275"/>
    <w:rsid w:val="005043AB"/>
    <w:rsid w:val="00504ECD"/>
    <w:rsid w:val="00506950"/>
    <w:rsid w:val="00506AA3"/>
    <w:rsid w:val="00510D75"/>
    <w:rsid w:val="00510EDE"/>
    <w:rsid w:val="00510F6B"/>
    <w:rsid w:val="005133A0"/>
    <w:rsid w:val="00513F5B"/>
    <w:rsid w:val="0051410B"/>
    <w:rsid w:val="00515270"/>
    <w:rsid w:val="0051615B"/>
    <w:rsid w:val="00516469"/>
    <w:rsid w:val="00516AE9"/>
    <w:rsid w:val="005173FC"/>
    <w:rsid w:val="00517587"/>
    <w:rsid w:val="005175AE"/>
    <w:rsid w:val="005178CC"/>
    <w:rsid w:val="00520172"/>
    <w:rsid w:val="0052029D"/>
    <w:rsid w:val="005205E4"/>
    <w:rsid w:val="00520EC9"/>
    <w:rsid w:val="00520FAA"/>
    <w:rsid w:val="00521946"/>
    <w:rsid w:val="00521C33"/>
    <w:rsid w:val="00522309"/>
    <w:rsid w:val="005224F2"/>
    <w:rsid w:val="00522BBA"/>
    <w:rsid w:val="00523090"/>
    <w:rsid w:val="005233D7"/>
    <w:rsid w:val="0052471D"/>
    <w:rsid w:val="00525661"/>
    <w:rsid w:val="00525C80"/>
    <w:rsid w:val="00525E65"/>
    <w:rsid w:val="005265D9"/>
    <w:rsid w:val="00526CB1"/>
    <w:rsid w:val="0052753C"/>
    <w:rsid w:val="0052770C"/>
    <w:rsid w:val="00527B86"/>
    <w:rsid w:val="0053042D"/>
    <w:rsid w:val="0053050C"/>
    <w:rsid w:val="00532B03"/>
    <w:rsid w:val="00534583"/>
    <w:rsid w:val="00534AF3"/>
    <w:rsid w:val="00535359"/>
    <w:rsid w:val="0053536A"/>
    <w:rsid w:val="00535A1A"/>
    <w:rsid w:val="0053689B"/>
    <w:rsid w:val="00536938"/>
    <w:rsid w:val="0053762A"/>
    <w:rsid w:val="00537CB5"/>
    <w:rsid w:val="00537EF7"/>
    <w:rsid w:val="00541430"/>
    <w:rsid w:val="005420F0"/>
    <w:rsid w:val="00542730"/>
    <w:rsid w:val="00542B0C"/>
    <w:rsid w:val="00542FF8"/>
    <w:rsid w:val="00543634"/>
    <w:rsid w:val="005436CB"/>
    <w:rsid w:val="0054379C"/>
    <w:rsid w:val="005441E8"/>
    <w:rsid w:val="005447CD"/>
    <w:rsid w:val="005447DE"/>
    <w:rsid w:val="00544928"/>
    <w:rsid w:val="005449FA"/>
    <w:rsid w:val="00544A75"/>
    <w:rsid w:val="0054506B"/>
    <w:rsid w:val="005458CB"/>
    <w:rsid w:val="00546655"/>
    <w:rsid w:val="005468DE"/>
    <w:rsid w:val="00546A7A"/>
    <w:rsid w:val="00546B56"/>
    <w:rsid w:val="00547462"/>
    <w:rsid w:val="00547B96"/>
    <w:rsid w:val="00550D5E"/>
    <w:rsid w:val="00551700"/>
    <w:rsid w:val="005526FB"/>
    <w:rsid w:val="005534BB"/>
    <w:rsid w:val="005536E4"/>
    <w:rsid w:val="00553A8C"/>
    <w:rsid w:val="005542AB"/>
    <w:rsid w:val="00554694"/>
    <w:rsid w:val="00555525"/>
    <w:rsid w:val="0055586C"/>
    <w:rsid w:val="00556D71"/>
    <w:rsid w:val="00557516"/>
    <w:rsid w:val="00557B61"/>
    <w:rsid w:val="00557CFA"/>
    <w:rsid w:val="00560C5A"/>
    <w:rsid w:val="00561265"/>
    <w:rsid w:val="005614FC"/>
    <w:rsid w:val="00561844"/>
    <w:rsid w:val="00563226"/>
    <w:rsid w:val="0056427B"/>
    <w:rsid w:val="00565A98"/>
    <w:rsid w:val="005669B7"/>
    <w:rsid w:val="00567070"/>
    <w:rsid w:val="00567266"/>
    <w:rsid w:val="00567553"/>
    <w:rsid w:val="00567F7F"/>
    <w:rsid w:val="00567FDB"/>
    <w:rsid w:val="00571A1D"/>
    <w:rsid w:val="0057231E"/>
    <w:rsid w:val="00572A27"/>
    <w:rsid w:val="005732DE"/>
    <w:rsid w:val="00573851"/>
    <w:rsid w:val="00573D3A"/>
    <w:rsid w:val="00574322"/>
    <w:rsid w:val="005744E9"/>
    <w:rsid w:val="005744ED"/>
    <w:rsid w:val="00574C2D"/>
    <w:rsid w:val="00575190"/>
    <w:rsid w:val="00575DDE"/>
    <w:rsid w:val="0057693E"/>
    <w:rsid w:val="00576FA2"/>
    <w:rsid w:val="005770CA"/>
    <w:rsid w:val="005773CB"/>
    <w:rsid w:val="00577705"/>
    <w:rsid w:val="0058031C"/>
    <w:rsid w:val="005812AA"/>
    <w:rsid w:val="00581CD5"/>
    <w:rsid w:val="00581E5A"/>
    <w:rsid w:val="005822E3"/>
    <w:rsid w:val="00582882"/>
    <w:rsid w:val="00582B5D"/>
    <w:rsid w:val="00582F20"/>
    <w:rsid w:val="0058321B"/>
    <w:rsid w:val="00583C26"/>
    <w:rsid w:val="00584302"/>
    <w:rsid w:val="0058463E"/>
    <w:rsid w:val="005849C5"/>
    <w:rsid w:val="0058502A"/>
    <w:rsid w:val="005852D2"/>
    <w:rsid w:val="005857C6"/>
    <w:rsid w:val="005858C9"/>
    <w:rsid w:val="00585B0E"/>
    <w:rsid w:val="00586539"/>
    <w:rsid w:val="00586A27"/>
    <w:rsid w:val="005877C1"/>
    <w:rsid w:val="005906F6"/>
    <w:rsid w:val="005911A5"/>
    <w:rsid w:val="00591ED4"/>
    <w:rsid w:val="0059271C"/>
    <w:rsid w:val="00592AA4"/>
    <w:rsid w:val="0059496B"/>
    <w:rsid w:val="00594FF3"/>
    <w:rsid w:val="0059596C"/>
    <w:rsid w:val="00595B87"/>
    <w:rsid w:val="00596637"/>
    <w:rsid w:val="0059778F"/>
    <w:rsid w:val="00597BA7"/>
    <w:rsid w:val="005A065F"/>
    <w:rsid w:val="005A0AE6"/>
    <w:rsid w:val="005A10AC"/>
    <w:rsid w:val="005A327A"/>
    <w:rsid w:val="005A36A1"/>
    <w:rsid w:val="005A39FE"/>
    <w:rsid w:val="005A48E5"/>
    <w:rsid w:val="005A48E6"/>
    <w:rsid w:val="005A4A5C"/>
    <w:rsid w:val="005A5BEB"/>
    <w:rsid w:val="005A6226"/>
    <w:rsid w:val="005A6700"/>
    <w:rsid w:val="005A6B7D"/>
    <w:rsid w:val="005A73F3"/>
    <w:rsid w:val="005A7584"/>
    <w:rsid w:val="005A7B54"/>
    <w:rsid w:val="005B0992"/>
    <w:rsid w:val="005B1015"/>
    <w:rsid w:val="005B14A4"/>
    <w:rsid w:val="005B1C1F"/>
    <w:rsid w:val="005B2005"/>
    <w:rsid w:val="005B2491"/>
    <w:rsid w:val="005B30EE"/>
    <w:rsid w:val="005B3804"/>
    <w:rsid w:val="005B4206"/>
    <w:rsid w:val="005B4753"/>
    <w:rsid w:val="005B48E7"/>
    <w:rsid w:val="005B4F83"/>
    <w:rsid w:val="005B5B42"/>
    <w:rsid w:val="005B5C01"/>
    <w:rsid w:val="005B5D75"/>
    <w:rsid w:val="005B61BF"/>
    <w:rsid w:val="005C0692"/>
    <w:rsid w:val="005C0E0B"/>
    <w:rsid w:val="005C136A"/>
    <w:rsid w:val="005C2053"/>
    <w:rsid w:val="005C2FCB"/>
    <w:rsid w:val="005C30B8"/>
    <w:rsid w:val="005C355B"/>
    <w:rsid w:val="005C363A"/>
    <w:rsid w:val="005C4700"/>
    <w:rsid w:val="005C4CFF"/>
    <w:rsid w:val="005C5147"/>
    <w:rsid w:val="005C51CE"/>
    <w:rsid w:val="005C5532"/>
    <w:rsid w:val="005C6AEA"/>
    <w:rsid w:val="005C7910"/>
    <w:rsid w:val="005C7F73"/>
    <w:rsid w:val="005D038E"/>
    <w:rsid w:val="005D0DB2"/>
    <w:rsid w:val="005D1167"/>
    <w:rsid w:val="005D11D0"/>
    <w:rsid w:val="005D1BE2"/>
    <w:rsid w:val="005D3305"/>
    <w:rsid w:val="005D3D73"/>
    <w:rsid w:val="005D3D92"/>
    <w:rsid w:val="005D59B4"/>
    <w:rsid w:val="005D5A3F"/>
    <w:rsid w:val="005D630B"/>
    <w:rsid w:val="005E3FAB"/>
    <w:rsid w:val="005E4E9D"/>
    <w:rsid w:val="005E65E0"/>
    <w:rsid w:val="005E73B9"/>
    <w:rsid w:val="005E7832"/>
    <w:rsid w:val="005E7B9E"/>
    <w:rsid w:val="005E7BEA"/>
    <w:rsid w:val="005F019B"/>
    <w:rsid w:val="005F048A"/>
    <w:rsid w:val="005F0C6A"/>
    <w:rsid w:val="005F0D87"/>
    <w:rsid w:val="005F18B9"/>
    <w:rsid w:val="005F1C44"/>
    <w:rsid w:val="005F2282"/>
    <w:rsid w:val="005F26B5"/>
    <w:rsid w:val="005F279C"/>
    <w:rsid w:val="005F2E24"/>
    <w:rsid w:val="005F439D"/>
    <w:rsid w:val="005F5122"/>
    <w:rsid w:val="005F53B1"/>
    <w:rsid w:val="005F5441"/>
    <w:rsid w:val="005F6276"/>
    <w:rsid w:val="005F73AA"/>
    <w:rsid w:val="00600F79"/>
    <w:rsid w:val="006014C7"/>
    <w:rsid w:val="00601EC1"/>
    <w:rsid w:val="006032BD"/>
    <w:rsid w:val="006046DD"/>
    <w:rsid w:val="00605261"/>
    <w:rsid w:val="006053E3"/>
    <w:rsid w:val="00605B64"/>
    <w:rsid w:val="00605CB6"/>
    <w:rsid w:val="00605D8F"/>
    <w:rsid w:val="006060EE"/>
    <w:rsid w:val="00606491"/>
    <w:rsid w:val="00606863"/>
    <w:rsid w:val="0060696D"/>
    <w:rsid w:val="00607068"/>
    <w:rsid w:val="00607540"/>
    <w:rsid w:val="0060791C"/>
    <w:rsid w:val="00607AF5"/>
    <w:rsid w:val="006104ED"/>
    <w:rsid w:val="006104F5"/>
    <w:rsid w:val="00610909"/>
    <w:rsid w:val="006111AD"/>
    <w:rsid w:val="00611268"/>
    <w:rsid w:val="0061160F"/>
    <w:rsid w:val="0061167B"/>
    <w:rsid w:val="00611882"/>
    <w:rsid w:val="006131AC"/>
    <w:rsid w:val="00613557"/>
    <w:rsid w:val="006136B3"/>
    <w:rsid w:val="00613BB5"/>
    <w:rsid w:val="00614318"/>
    <w:rsid w:val="00615AD0"/>
    <w:rsid w:val="00616DBC"/>
    <w:rsid w:val="00617D6F"/>
    <w:rsid w:val="00617DC6"/>
    <w:rsid w:val="006204A6"/>
    <w:rsid w:val="006206AB"/>
    <w:rsid w:val="006207CF"/>
    <w:rsid w:val="00620CAD"/>
    <w:rsid w:val="006211F0"/>
    <w:rsid w:val="006212DA"/>
    <w:rsid w:val="00623AE3"/>
    <w:rsid w:val="0062464E"/>
    <w:rsid w:val="0062468B"/>
    <w:rsid w:val="00624B37"/>
    <w:rsid w:val="00626327"/>
    <w:rsid w:val="00627000"/>
    <w:rsid w:val="00627B45"/>
    <w:rsid w:val="0063027A"/>
    <w:rsid w:val="00630867"/>
    <w:rsid w:val="006310EB"/>
    <w:rsid w:val="006310EE"/>
    <w:rsid w:val="006316FE"/>
    <w:rsid w:val="00631716"/>
    <w:rsid w:val="006317A8"/>
    <w:rsid w:val="006322D7"/>
    <w:rsid w:val="006336C8"/>
    <w:rsid w:val="00633A42"/>
    <w:rsid w:val="00634D96"/>
    <w:rsid w:val="00634E3B"/>
    <w:rsid w:val="00635334"/>
    <w:rsid w:val="00635774"/>
    <w:rsid w:val="00635DE1"/>
    <w:rsid w:val="00635E9C"/>
    <w:rsid w:val="00636A0F"/>
    <w:rsid w:val="00636A2A"/>
    <w:rsid w:val="00640402"/>
    <w:rsid w:val="00640483"/>
    <w:rsid w:val="0064058C"/>
    <w:rsid w:val="00640648"/>
    <w:rsid w:val="006415BF"/>
    <w:rsid w:val="00641DDA"/>
    <w:rsid w:val="00642138"/>
    <w:rsid w:val="0064287C"/>
    <w:rsid w:val="00642C21"/>
    <w:rsid w:val="00643C08"/>
    <w:rsid w:val="006440A9"/>
    <w:rsid w:val="006444C2"/>
    <w:rsid w:val="0064493C"/>
    <w:rsid w:val="0064523D"/>
    <w:rsid w:val="00645638"/>
    <w:rsid w:val="0064565E"/>
    <w:rsid w:val="006458D8"/>
    <w:rsid w:val="00647BBD"/>
    <w:rsid w:val="0065075B"/>
    <w:rsid w:val="00650919"/>
    <w:rsid w:val="00650F1B"/>
    <w:rsid w:val="00651CC6"/>
    <w:rsid w:val="00652723"/>
    <w:rsid w:val="00652C25"/>
    <w:rsid w:val="00652E33"/>
    <w:rsid w:val="00652EF8"/>
    <w:rsid w:val="006533AB"/>
    <w:rsid w:val="00653647"/>
    <w:rsid w:val="00653963"/>
    <w:rsid w:val="006543D3"/>
    <w:rsid w:val="00654F08"/>
    <w:rsid w:val="00656A63"/>
    <w:rsid w:val="00657A23"/>
    <w:rsid w:val="00657B8B"/>
    <w:rsid w:val="006602B1"/>
    <w:rsid w:val="0066039D"/>
    <w:rsid w:val="00660BD1"/>
    <w:rsid w:val="006610DF"/>
    <w:rsid w:val="00661240"/>
    <w:rsid w:val="006618DD"/>
    <w:rsid w:val="006621C2"/>
    <w:rsid w:val="00662C32"/>
    <w:rsid w:val="00663D34"/>
    <w:rsid w:val="00663E06"/>
    <w:rsid w:val="00663E2A"/>
    <w:rsid w:val="006641C2"/>
    <w:rsid w:val="00664381"/>
    <w:rsid w:val="00664A6C"/>
    <w:rsid w:val="00664C24"/>
    <w:rsid w:val="006651C3"/>
    <w:rsid w:val="00665F0D"/>
    <w:rsid w:val="006676DC"/>
    <w:rsid w:val="006705B2"/>
    <w:rsid w:val="006705F4"/>
    <w:rsid w:val="0067190E"/>
    <w:rsid w:val="006726C1"/>
    <w:rsid w:val="00673361"/>
    <w:rsid w:val="00673A81"/>
    <w:rsid w:val="00674131"/>
    <w:rsid w:val="006748AA"/>
    <w:rsid w:val="006759D4"/>
    <w:rsid w:val="00675EAB"/>
    <w:rsid w:val="00676A13"/>
    <w:rsid w:val="00676A91"/>
    <w:rsid w:val="00676B31"/>
    <w:rsid w:val="006772A4"/>
    <w:rsid w:val="00677ADE"/>
    <w:rsid w:val="00680E3E"/>
    <w:rsid w:val="006811B3"/>
    <w:rsid w:val="00682488"/>
    <w:rsid w:val="00682764"/>
    <w:rsid w:val="00682F98"/>
    <w:rsid w:val="006833B7"/>
    <w:rsid w:val="00683800"/>
    <w:rsid w:val="00684376"/>
    <w:rsid w:val="00684E2F"/>
    <w:rsid w:val="00686326"/>
    <w:rsid w:val="00686592"/>
    <w:rsid w:val="00686B6E"/>
    <w:rsid w:val="00690857"/>
    <w:rsid w:val="006909EF"/>
    <w:rsid w:val="00690D00"/>
    <w:rsid w:val="00690E8F"/>
    <w:rsid w:val="00691D0D"/>
    <w:rsid w:val="00691FBB"/>
    <w:rsid w:val="0069247D"/>
    <w:rsid w:val="006931AB"/>
    <w:rsid w:val="0069375C"/>
    <w:rsid w:val="006943E8"/>
    <w:rsid w:val="00695995"/>
    <w:rsid w:val="0069648D"/>
    <w:rsid w:val="00696A1E"/>
    <w:rsid w:val="00696C18"/>
    <w:rsid w:val="006A029C"/>
    <w:rsid w:val="006A1CF5"/>
    <w:rsid w:val="006A1E51"/>
    <w:rsid w:val="006A28D5"/>
    <w:rsid w:val="006A33CF"/>
    <w:rsid w:val="006A3BEF"/>
    <w:rsid w:val="006A3EA9"/>
    <w:rsid w:val="006A3F77"/>
    <w:rsid w:val="006A4AF5"/>
    <w:rsid w:val="006A59A1"/>
    <w:rsid w:val="006A5BB0"/>
    <w:rsid w:val="006A5C75"/>
    <w:rsid w:val="006A607A"/>
    <w:rsid w:val="006A6543"/>
    <w:rsid w:val="006A6D98"/>
    <w:rsid w:val="006A6F32"/>
    <w:rsid w:val="006A76FA"/>
    <w:rsid w:val="006A7980"/>
    <w:rsid w:val="006B237F"/>
    <w:rsid w:val="006B2428"/>
    <w:rsid w:val="006B29A1"/>
    <w:rsid w:val="006B32D0"/>
    <w:rsid w:val="006B3398"/>
    <w:rsid w:val="006B3ADB"/>
    <w:rsid w:val="006B3C47"/>
    <w:rsid w:val="006B57DC"/>
    <w:rsid w:val="006B5B1F"/>
    <w:rsid w:val="006B62EB"/>
    <w:rsid w:val="006B7269"/>
    <w:rsid w:val="006B77C1"/>
    <w:rsid w:val="006B77F1"/>
    <w:rsid w:val="006B7952"/>
    <w:rsid w:val="006B7B57"/>
    <w:rsid w:val="006C0C1F"/>
    <w:rsid w:val="006C1EB6"/>
    <w:rsid w:val="006C23C9"/>
    <w:rsid w:val="006C24EF"/>
    <w:rsid w:val="006C27E1"/>
    <w:rsid w:val="006C2C0C"/>
    <w:rsid w:val="006C2D01"/>
    <w:rsid w:val="006C3A64"/>
    <w:rsid w:val="006C3CA7"/>
    <w:rsid w:val="006C4996"/>
    <w:rsid w:val="006C503E"/>
    <w:rsid w:val="006C5055"/>
    <w:rsid w:val="006C5ACB"/>
    <w:rsid w:val="006C5AF4"/>
    <w:rsid w:val="006C5B9B"/>
    <w:rsid w:val="006C6A3B"/>
    <w:rsid w:val="006C7112"/>
    <w:rsid w:val="006C79B7"/>
    <w:rsid w:val="006D049A"/>
    <w:rsid w:val="006D1266"/>
    <w:rsid w:val="006D15EA"/>
    <w:rsid w:val="006D17AD"/>
    <w:rsid w:val="006D2719"/>
    <w:rsid w:val="006D2FF0"/>
    <w:rsid w:val="006D3AB9"/>
    <w:rsid w:val="006D41F2"/>
    <w:rsid w:val="006D4798"/>
    <w:rsid w:val="006D5216"/>
    <w:rsid w:val="006D54F7"/>
    <w:rsid w:val="006D5FF2"/>
    <w:rsid w:val="006D604F"/>
    <w:rsid w:val="006D62BD"/>
    <w:rsid w:val="006D62D4"/>
    <w:rsid w:val="006D6341"/>
    <w:rsid w:val="006D65EA"/>
    <w:rsid w:val="006D69C8"/>
    <w:rsid w:val="006D69D2"/>
    <w:rsid w:val="006D7743"/>
    <w:rsid w:val="006E16B3"/>
    <w:rsid w:val="006E1B5C"/>
    <w:rsid w:val="006E204B"/>
    <w:rsid w:val="006E33D0"/>
    <w:rsid w:val="006E369E"/>
    <w:rsid w:val="006E4443"/>
    <w:rsid w:val="006E50EA"/>
    <w:rsid w:val="006E6405"/>
    <w:rsid w:val="006E6F19"/>
    <w:rsid w:val="006E70AD"/>
    <w:rsid w:val="006F00A7"/>
    <w:rsid w:val="006F05B3"/>
    <w:rsid w:val="006F0914"/>
    <w:rsid w:val="006F091B"/>
    <w:rsid w:val="006F0B5C"/>
    <w:rsid w:val="006F1591"/>
    <w:rsid w:val="006F1977"/>
    <w:rsid w:val="006F1D3F"/>
    <w:rsid w:val="006F2166"/>
    <w:rsid w:val="006F46B7"/>
    <w:rsid w:val="006F49A8"/>
    <w:rsid w:val="006F5F23"/>
    <w:rsid w:val="006F6610"/>
    <w:rsid w:val="006F67C7"/>
    <w:rsid w:val="0070174D"/>
    <w:rsid w:val="0070178B"/>
    <w:rsid w:val="00701CF2"/>
    <w:rsid w:val="0070254F"/>
    <w:rsid w:val="007042C8"/>
    <w:rsid w:val="0070436F"/>
    <w:rsid w:val="007045B7"/>
    <w:rsid w:val="007047B7"/>
    <w:rsid w:val="00705340"/>
    <w:rsid w:val="00705CF3"/>
    <w:rsid w:val="00705EB1"/>
    <w:rsid w:val="0070626E"/>
    <w:rsid w:val="0070638D"/>
    <w:rsid w:val="007067D5"/>
    <w:rsid w:val="00707257"/>
    <w:rsid w:val="00707CB0"/>
    <w:rsid w:val="00710365"/>
    <w:rsid w:val="007109CC"/>
    <w:rsid w:val="007110F1"/>
    <w:rsid w:val="00711931"/>
    <w:rsid w:val="007119C3"/>
    <w:rsid w:val="00713247"/>
    <w:rsid w:val="0071340C"/>
    <w:rsid w:val="00713F1A"/>
    <w:rsid w:val="007158AB"/>
    <w:rsid w:val="0071751F"/>
    <w:rsid w:val="007179FF"/>
    <w:rsid w:val="00717D5B"/>
    <w:rsid w:val="00717EF3"/>
    <w:rsid w:val="00717FEA"/>
    <w:rsid w:val="00720099"/>
    <w:rsid w:val="00720A78"/>
    <w:rsid w:val="00720D02"/>
    <w:rsid w:val="00721488"/>
    <w:rsid w:val="00721E1A"/>
    <w:rsid w:val="00722521"/>
    <w:rsid w:val="00722D5A"/>
    <w:rsid w:val="00722F50"/>
    <w:rsid w:val="0072351B"/>
    <w:rsid w:val="0072365A"/>
    <w:rsid w:val="00723661"/>
    <w:rsid w:val="00723872"/>
    <w:rsid w:val="00723A44"/>
    <w:rsid w:val="0072427C"/>
    <w:rsid w:val="00726445"/>
    <w:rsid w:val="007268DC"/>
    <w:rsid w:val="007269D6"/>
    <w:rsid w:val="0072709F"/>
    <w:rsid w:val="0073008B"/>
    <w:rsid w:val="0073090B"/>
    <w:rsid w:val="00730DE3"/>
    <w:rsid w:val="00730F49"/>
    <w:rsid w:val="007313B8"/>
    <w:rsid w:val="0073218D"/>
    <w:rsid w:val="00733895"/>
    <w:rsid w:val="00733DEA"/>
    <w:rsid w:val="007344FE"/>
    <w:rsid w:val="00734518"/>
    <w:rsid w:val="00734AF6"/>
    <w:rsid w:val="0073519A"/>
    <w:rsid w:val="007352D6"/>
    <w:rsid w:val="00736BB0"/>
    <w:rsid w:val="007371EF"/>
    <w:rsid w:val="007372D5"/>
    <w:rsid w:val="00737308"/>
    <w:rsid w:val="007377C2"/>
    <w:rsid w:val="00737C07"/>
    <w:rsid w:val="00737F39"/>
    <w:rsid w:val="00740593"/>
    <w:rsid w:val="007410D0"/>
    <w:rsid w:val="007424BE"/>
    <w:rsid w:val="007425AB"/>
    <w:rsid w:val="00742A7D"/>
    <w:rsid w:val="00742B43"/>
    <w:rsid w:val="00742FCB"/>
    <w:rsid w:val="007439D5"/>
    <w:rsid w:val="00744147"/>
    <w:rsid w:val="00746133"/>
    <w:rsid w:val="00746A25"/>
    <w:rsid w:val="00746B2E"/>
    <w:rsid w:val="00747311"/>
    <w:rsid w:val="00750442"/>
    <w:rsid w:val="00750C29"/>
    <w:rsid w:val="00750FFE"/>
    <w:rsid w:val="007512A3"/>
    <w:rsid w:val="007513FD"/>
    <w:rsid w:val="00751A6F"/>
    <w:rsid w:val="00751DBE"/>
    <w:rsid w:val="00753E4B"/>
    <w:rsid w:val="00753F2D"/>
    <w:rsid w:val="007549B5"/>
    <w:rsid w:val="007577A6"/>
    <w:rsid w:val="00757A48"/>
    <w:rsid w:val="00761215"/>
    <w:rsid w:val="0076142D"/>
    <w:rsid w:val="00763DFF"/>
    <w:rsid w:val="00764109"/>
    <w:rsid w:val="00764D62"/>
    <w:rsid w:val="00765070"/>
    <w:rsid w:val="0076620C"/>
    <w:rsid w:val="00766B07"/>
    <w:rsid w:val="00770368"/>
    <w:rsid w:val="0077061D"/>
    <w:rsid w:val="00770A47"/>
    <w:rsid w:val="00770D14"/>
    <w:rsid w:val="0077277D"/>
    <w:rsid w:val="00772D50"/>
    <w:rsid w:val="00776367"/>
    <w:rsid w:val="00776E32"/>
    <w:rsid w:val="00776F4D"/>
    <w:rsid w:val="00777E7E"/>
    <w:rsid w:val="00780110"/>
    <w:rsid w:val="0078031A"/>
    <w:rsid w:val="007805B9"/>
    <w:rsid w:val="00781406"/>
    <w:rsid w:val="00781C78"/>
    <w:rsid w:val="00781CD9"/>
    <w:rsid w:val="00782311"/>
    <w:rsid w:val="007827B6"/>
    <w:rsid w:val="0078298F"/>
    <w:rsid w:val="00782A53"/>
    <w:rsid w:val="007837A4"/>
    <w:rsid w:val="00784665"/>
    <w:rsid w:val="00785916"/>
    <w:rsid w:val="00785B60"/>
    <w:rsid w:val="007861FF"/>
    <w:rsid w:val="007871E3"/>
    <w:rsid w:val="00787891"/>
    <w:rsid w:val="00787E89"/>
    <w:rsid w:val="00787F58"/>
    <w:rsid w:val="00790022"/>
    <w:rsid w:val="00791453"/>
    <w:rsid w:val="00791850"/>
    <w:rsid w:val="00793038"/>
    <w:rsid w:val="007955DD"/>
    <w:rsid w:val="007957DA"/>
    <w:rsid w:val="00795A56"/>
    <w:rsid w:val="00795C66"/>
    <w:rsid w:val="00796622"/>
    <w:rsid w:val="00796A0C"/>
    <w:rsid w:val="007979D6"/>
    <w:rsid w:val="00797C8F"/>
    <w:rsid w:val="007A0864"/>
    <w:rsid w:val="007A0DD1"/>
    <w:rsid w:val="007A1CE8"/>
    <w:rsid w:val="007A2BED"/>
    <w:rsid w:val="007A30AA"/>
    <w:rsid w:val="007A3D1E"/>
    <w:rsid w:val="007A3EA4"/>
    <w:rsid w:val="007A43DA"/>
    <w:rsid w:val="007A4582"/>
    <w:rsid w:val="007A47BC"/>
    <w:rsid w:val="007A49F8"/>
    <w:rsid w:val="007A518D"/>
    <w:rsid w:val="007A566D"/>
    <w:rsid w:val="007A5968"/>
    <w:rsid w:val="007A5983"/>
    <w:rsid w:val="007A5FE0"/>
    <w:rsid w:val="007A6A44"/>
    <w:rsid w:val="007A6E29"/>
    <w:rsid w:val="007A7293"/>
    <w:rsid w:val="007B044E"/>
    <w:rsid w:val="007B0C4E"/>
    <w:rsid w:val="007B24AF"/>
    <w:rsid w:val="007B29A8"/>
    <w:rsid w:val="007B3128"/>
    <w:rsid w:val="007B59D4"/>
    <w:rsid w:val="007B5D75"/>
    <w:rsid w:val="007B600D"/>
    <w:rsid w:val="007B6CDB"/>
    <w:rsid w:val="007B70FF"/>
    <w:rsid w:val="007C02CE"/>
    <w:rsid w:val="007C065D"/>
    <w:rsid w:val="007C2C5B"/>
    <w:rsid w:val="007C2C67"/>
    <w:rsid w:val="007C2D35"/>
    <w:rsid w:val="007C38B2"/>
    <w:rsid w:val="007C38B3"/>
    <w:rsid w:val="007C3EC8"/>
    <w:rsid w:val="007C478E"/>
    <w:rsid w:val="007C5AE5"/>
    <w:rsid w:val="007C5FBD"/>
    <w:rsid w:val="007C6413"/>
    <w:rsid w:val="007C65C2"/>
    <w:rsid w:val="007C669A"/>
    <w:rsid w:val="007C6749"/>
    <w:rsid w:val="007C78D3"/>
    <w:rsid w:val="007C7B81"/>
    <w:rsid w:val="007D00D0"/>
    <w:rsid w:val="007D0450"/>
    <w:rsid w:val="007D069E"/>
    <w:rsid w:val="007D12DA"/>
    <w:rsid w:val="007D1D3C"/>
    <w:rsid w:val="007D1FB8"/>
    <w:rsid w:val="007D2235"/>
    <w:rsid w:val="007D2756"/>
    <w:rsid w:val="007D38EA"/>
    <w:rsid w:val="007D4BB2"/>
    <w:rsid w:val="007D507D"/>
    <w:rsid w:val="007D6E81"/>
    <w:rsid w:val="007D71A6"/>
    <w:rsid w:val="007E05E9"/>
    <w:rsid w:val="007E0645"/>
    <w:rsid w:val="007E0F3F"/>
    <w:rsid w:val="007E1478"/>
    <w:rsid w:val="007E15D3"/>
    <w:rsid w:val="007E1607"/>
    <w:rsid w:val="007E16E3"/>
    <w:rsid w:val="007E1B29"/>
    <w:rsid w:val="007E1C9A"/>
    <w:rsid w:val="007E22F4"/>
    <w:rsid w:val="007E25DA"/>
    <w:rsid w:val="007E3C49"/>
    <w:rsid w:val="007E3CA1"/>
    <w:rsid w:val="007E3E7D"/>
    <w:rsid w:val="007E4455"/>
    <w:rsid w:val="007E4706"/>
    <w:rsid w:val="007E4E78"/>
    <w:rsid w:val="007E5574"/>
    <w:rsid w:val="007E651E"/>
    <w:rsid w:val="007E6EFA"/>
    <w:rsid w:val="007E7E73"/>
    <w:rsid w:val="007F0C14"/>
    <w:rsid w:val="007F3E3A"/>
    <w:rsid w:val="007F4063"/>
    <w:rsid w:val="007F4EC1"/>
    <w:rsid w:val="007F5A40"/>
    <w:rsid w:val="007F60D6"/>
    <w:rsid w:val="007F611D"/>
    <w:rsid w:val="007F6831"/>
    <w:rsid w:val="007F6AFF"/>
    <w:rsid w:val="008003B3"/>
    <w:rsid w:val="008014C5"/>
    <w:rsid w:val="008017D9"/>
    <w:rsid w:val="00801A25"/>
    <w:rsid w:val="008020F3"/>
    <w:rsid w:val="00802594"/>
    <w:rsid w:val="0080269D"/>
    <w:rsid w:val="008031DB"/>
    <w:rsid w:val="0080403E"/>
    <w:rsid w:val="008044BC"/>
    <w:rsid w:val="00804A38"/>
    <w:rsid w:val="00804A67"/>
    <w:rsid w:val="00806037"/>
    <w:rsid w:val="0080645E"/>
    <w:rsid w:val="00806C9F"/>
    <w:rsid w:val="008102B1"/>
    <w:rsid w:val="00811531"/>
    <w:rsid w:val="00811B98"/>
    <w:rsid w:val="00811F09"/>
    <w:rsid w:val="00813E6B"/>
    <w:rsid w:val="008144DA"/>
    <w:rsid w:val="0081579A"/>
    <w:rsid w:val="00815E8F"/>
    <w:rsid w:val="00816142"/>
    <w:rsid w:val="0081619F"/>
    <w:rsid w:val="008164F2"/>
    <w:rsid w:val="00816D09"/>
    <w:rsid w:val="008172C5"/>
    <w:rsid w:val="00817724"/>
    <w:rsid w:val="008177EF"/>
    <w:rsid w:val="00817815"/>
    <w:rsid w:val="0082020F"/>
    <w:rsid w:val="008204F7"/>
    <w:rsid w:val="00820D19"/>
    <w:rsid w:val="00821BAD"/>
    <w:rsid w:val="00822C78"/>
    <w:rsid w:val="00824833"/>
    <w:rsid w:val="00824B28"/>
    <w:rsid w:val="0082556B"/>
    <w:rsid w:val="00826DC7"/>
    <w:rsid w:val="00827833"/>
    <w:rsid w:val="00827B32"/>
    <w:rsid w:val="00830980"/>
    <w:rsid w:val="00830CE1"/>
    <w:rsid w:val="008315D4"/>
    <w:rsid w:val="00831AA2"/>
    <w:rsid w:val="00832348"/>
    <w:rsid w:val="00832356"/>
    <w:rsid w:val="00832B43"/>
    <w:rsid w:val="00832EBD"/>
    <w:rsid w:val="00833689"/>
    <w:rsid w:val="008338A4"/>
    <w:rsid w:val="0083394A"/>
    <w:rsid w:val="008341B6"/>
    <w:rsid w:val="00834460"/>
    <w:rsid w:val="00834DBF"/>
    <w:rsid w:val="00835402"/>
    <w:rsid w:val="0083546A"/>
    <w:rsid w:val="008362EF"/>
    <w:rsid w:val="00836DC9"/>
    <w:rsid w:val="0084081C"/>
    <w:rsid w:val="008409CB"/>
    <w:rsid w:val="00840CE3"/>
    <w:rsid w:val="00840FE0"/>
    <w:rsid w:val="008414D7"/>
    <w:rsid w:val="0084185E"/>
    <w:rsid w:val="00842EF2"/>
    <w:rsid w:val="008433F6"/>
    <w:rsid w:val="00843BBB"/>
    <w:rsid w:val="00843D4D"/>
    <w:rsid w:val="00843D9E"/>
    <w:rsid w:val="00843F09"/>
    <w:rsid w:val="00844027"/>
    <w:rsid w:val="00844416"/>
    <w:rsid w:val="008451E7"/>
    <w:rsid w:val="008453E6"/>
    <w:rsid w:val="00845403"/>
    <w:rsid w:val="00845F74"/>
    <w:rsid w:val="0084703E"/>
    <w:rsid w:val="008474ED"/>
    <w:rsid w:val="008512C7"/>
    <w:rsid w:val="00851A6C"/>
    <w:rsid w:val="00852777"/>
    <w:rsid w:val="00852B92"/>
    <w:rsid w:val="008533EA"/>
    <w:rsid w:val="00853659"/>
    <w:rsid w:val="00855D25"/>
    <w:rsid w:val="008568F9"/>
    <w:rsid w:val="00856BA2"/>
    <w:rsid w:val="00857566"/>
    <w:rsid w:val="00860316"/>
    <w:rsid w:val="0086095C"/>
    <w:rsid w:val="00860BAC"/>
    <w:rsid w:val="00860CB1"/>
    <w:rsid w:val="008610AC"/>
    <w:rsid w:val="00861BDE"/>
    <w:rsid w:val="00861EDD"/>
    <w:rsid w:val="00862F8D"/>
    <w:rsid w:val="008635F8"/>
    <w:rsid w:val="0086525B"/>
    <w:rsid w:val="0086635B"/>
    <w:rsid w:val="00866EC2"/>
    <w:rsid w:val="00870C77"/>
    <w:rsid w:val="00870D81"/>
    <w:rsid w:val="00871338"/>
    <w:rsid w:val="00871685"/>
    <w:rsid w:val="00872880"/>
    <w:rsid w:val="00873389"/>
    <w:rsid w:val="00873BA2"/>
    <w:rsid w:val="00873E15"/>
    <w:rsid w:val="00873E79"/>
    <w:rsid w:val="008740F7"/>
    <w:rsid w:val="00874234"/>
    <w:rsid w:val="008750CB"/>
    <w:rsid w:val="00875F24"/>
    <w:rsid w:val="00876380"/>
    <w:rsid w:val="00876A77"/>
    <w:rsid w:val="00876AF5"/>
    <w:rsid w:val="0087732B"/>
    <w:rsid w:val="00877627"/>
    <w:rsid w:val="008777DA"/>
    <w:rsid w:val="00877954"/>
    <w:rsid w:val="00880AED"/>
    <w:rsid w:val="00880BD4"/>
    <w:rsid w:val="00880FD5"/>
    <w:rsid w:val="0088125F"/>
    <w:rsid w:val="00881429"/>
    <w:rsid w:val="00881A63"/>
    <w:rsid w:val="00881E44"/>
    <w:rsid w:val="00882DC9"/>
    <w:rsid w:val="00882EE7"/>
    <w:rsid w:val="008832C0"/>
    <w:rsid w:val="008839D0"/>
    <w:rsid w:val="00883C06"/>
    <w:rsid w:val="00883C17"/>
    <w:rsid w:val="00883D2A"/>
    <w:rsid w:val="00884A1D"/>
    <w:rsid w:val="00884EEA"/>
    <w:rsid w:val="00886A60"/>
    <w:rsid w:val="00886C58"/>
    <w:rsid w:val="00886D1C"/>
    <w:rsid w:val="00886E8F"/>
    <w:rsid w:val="00887505"/>
    <w:rsid w:val="008875B5"/>
    <w:rsid w:val="00887791"/>
    <w:rsid w:val="00887A75"/>
    <w:rsid w:val="00890911"/>
    <w:rsid w:val="008921C5"/>
    <w:rsid w:val="00892C55"/>
    <w:rsid w:val="00892FAE"/>
    <w:rsid w:val="00893219"/>
    <w:rsid w:val="008935C9"/>
    <w:rsid w:val="00893CDC"/>
    <w:rsid w:val="00893CF4"/>
    <w:rsid w:val="00894081"/>
    <w:rsid w:val="00894884"/>
    <w:rsid w:val="008950DA"/>
    <w:rsid w:val="00896D4C"/>
    <w:rsid w:val="00897BC2"/>
    <w:rsid w:val="008A008D"/>
    <w:rsid w:val="008A0163"/>
    <w:rsid w:val="008A0E9C"/>
    <w:rsid w:val="008A164C"/>
    <w:rsid w:val="008A1A4C"/>
    <w:rsid w:val="008A236A"/>
    <w:rsid w:val="008A258A"/>
    <w:rsid w:val="008A2A36"/>
    <w:rsid w:val="008A2B9F"/>
    <w:rsid w:val="008A4C3A"/>
    <w:rsid w:val="008A4F77"/>
    <w:rsid w:val="008A5373"/>
    <w:rsid w:val="008A5A8B"/>
    <w:rsid w:val="008A5C8F"/>
    <w:rsid w:val="008A6687"/>
    <w:rsid w:val="008A72CA"/>
    <w:rsid w:val="008A7451"/>
    <w:rsid w:val="008A7E90"/>
    <w:rsid w:val="008B073D"/>
    <w:rsid w:val="008B1349"/>
    <w:rsid w:val="008B148A"/>
    <w:rsid w:val="008B18BC"/>
    <w:rsid w:val="008B2042"/>
    <w:rsid w:val="008B2B84"/>
    <w:rsid w:val="008B3496"/>
    <w:rsid w:val="008B39A2"/>
    <w:rsid w:val="008B4035"/>
    <w:rsid w:val="008B4232"/>
    <w:rsid w:val="008B501C"/>
    <w:rsid w:val="008B5625"/>
    <w:rsid w:val="008B5FFB"/>
    <w:rsid w:val="008B6960"/>
    <w:rsid w:val="008B7879"/>
    <w:rsid w:val="008B79C7"/>
    <w:rsid w:val="008B7A22"/>
    <w:rsid w:val="008B7BAE"/>
    <w:rsid w:val="008C00AE"/>
    <w:rsid w:val="008C065E"/>
    <w:rsid w:val="008C120D"/>
    <w:rsid w:val="008C1724"/>
    <w:rsid w:val="008C1A7F"/>
    <w:rsid w:val="008C1FD9"/>
    <w:rsid w:val="008C243F"/>
    <w:rsid w:val="008C398F"/>
    <w:rsid w:val="008C3B9F"/>
    <w:rsid w:val="008C4A76"/>
    <w:rsid w:val="008C4C54"/>
    <w:rsid w:val="008C55AC"/>
    <w:rsid w:val="008C573B"/>
    <w:rsid w:val="008C5949"/>
    <w:rsid w:val="008C63EB"/>
    <w:rsid w:val="008C66A4"/>
    <w:rsid w:val="008C66B2"/>
    <w:rsid w:val="008C66C6"/>
    <w:rsid w:val="008C72B9"/>
    <w:rsid w:val="008C72C4"/>
    <w:rsid w:val="008C7A28"/>
    <w:rsid w:val="008C7AB1"/>
    <w:rsid w:val="008D00A0"/>
    <w:rsid w:val="008D00F9"/>
    <w:rsid w:val="008D0868"/>
    <w:rsid w:val="008D0E06"/>
    <w:rsid w:val="008D0F54"/>
    <w:rsid w:val="008D1D95"/>
    <w:rsid w:val="008D2B31"/>
    <w:rsid w:val="008D37FE"/>
    <w:rsid w:val="008D3E35"/>
    <w:rsid w:val="008D4293"/>
    <w:rsid w:val="008D4336"/>
    <w:rsid w:val="008D44B7"/>
    <w:rsid w:val="008D49CA"/>
    <w:rsid w:val="008D60DA"/>
    <w:rsid w:val="008D60EB"/>
    <w:rsid w:val="008D6942"/>
    <w:rsid w:val="008D75F7"/>
    <w:rsid w:val="008E0F5D"/>
    <w:rsid w:val="008E11CD"/>
    <w:rsid w:val="008E1B74"/>
    <w:rsid w:val="008E202B"/>
    <w:rsid w:val="008E282D"/>
    <w:rsid w:val="008E2F96"/>
    <w:rsid w:val="008E3391"/>
    <w:rsid w:val="008E4A42"/>
    <w:rsid w:val="008E4BD2"/>
    <w:rsid w:val="008E4FC1"/>
    <w:rsid w:val="008E6286"/>
    <w:rsid w:val="008E655E"/>
    <w:rsid w:val="008F00B0"/>
    <w:rsid w:val="008F016E"/>
    <w:rsid w:val="008F1203"/>
    <w:rsid w:val="008F1565"/>
    <w:rsid w:val="008F185C"/>
    <w:rsid w:val="008F1D3C"/>
    <w:rsid w:val="008F2404"/>
    <w:rsid w:val="008F2CA0"/>
    <w:rsid w:val="008F42D7"/>
    <w:rsid w:val="008F456B"/>
    <w:rsid w:val="008F51D9"/>
    <w:rsid w:val="008F6C21"/>
    <w:rsid w:val="008F7131"/>
    <w:rsid w:val="008F7136"/>
    <w:rsid w:val="008F737F"/>
    <w:rsid w:val="008F7F34"/>
    <w:rsid w:val="009002CF"/>
    <w:rsid w:val="00900D9B"/>
    <w:rsid w:val="0090147C"/>
    <w:rsid w:val="00901BC0"/>
    <w:rsid w:val="00901E4D"/>
    <w:rsid w:val="00901EE5"/>
    <w:rsid w:val="0090299F"/>
    <w:rsid w:val="0090330C"/>
    <w:rsid w:val="00903714"/>
    <w:rsid w:val="00903BC1"/>
    <w:rsid w:val="00903F87"/>
    <w:rsid w:val="0090431C"/>
    <w:rsid w:val="009043B0"/>
    <w:rsid w:val="00904B59"/>
    <w:rsid w:val="0090609B"/>
    <w:rsid w:val="009063FF"/>
    <w:rsid w:val="00906781"/>
    <w:rsid w:val="00906A54"/>
    <w:rsid w:val="0090758F"/>
    <w:rsid w:val="0090785E"/>
    <w:rsid w:val="00907CA3"/>
    <w:rsid w:val="00907F78"/>
    <w:rsid w:val="00910D01"/>
    <w:rsid w:val="009111FC"/>
    <w:rsid w:val="00911336"/>
    <w:rsid w:val="00911E8E"/>
    <w:rsid w:val="00912B72"/>
    <w:rsid w:val="00913513"/>
    <w:rsid w:val="0091385A"/>
    <w:rsid w:val="00913F99"/>
    <w:rsid w:val="00914581"/>
    <w:rsid w:val="00914760"/>
    <w:rsid w:val="00914968"/>
    <w:rsid w:val="00915DDA"/>
    <w:rsid w:val="009164F5"/>
    <w:rsid w:val="00916D1F"/>
    <w:rsid w:val="0091726C"/>
    <w:rsid w:val="00920765"/>
    <w:rsid w:val="009224CD"/>
    <w:rsid w:val="009229B9"/>
    <w:rsid w:val="009231A8"/>
    <w:rsid w:val="00925468"/>
    <w:rsid w:val="0092664D"/>
    <w:rsid w:val="00926CD4"/>
    <w:rsid w:val="00926F86"/>
    <w:rsid w:val="00927F78"/>
    <w:rsid w:val="009301B9"/>
    <w:rsid w:val="0093077A"/>
    <w:rsid w:val="00930C1A"/>
    <w:rsid w:val="00930C70"/>
    <w:rsid w:val="009318F9"/>
    <w:rsid w:val="00931FB0"/>
    <w:rsid w:val="00932878"/>
    <w:rsid w:val="009335E6"/>
    <w:rsid w:val="0093575E"/>
    <w:rsid w:val="00935F7D"/>
    <w:rsid w:val="009363B1"/>
    <w:rsid w:val="00937676"/>
    <w:rsid w:val="00937866"/>
    <w:rsid w:val="0094004D"/>
    <w:rsid w:val="009401F7"/>
    <w:rsid w:val="00940891"/>
    <w:rsid w:val="0094118C"/>
    <w:rsid w:val="009419EB"/>
    <w:rsid w:val="00942451"/>
    <w:rsid w:val="009438DE"/>
    <w:rsid w:val="009445AF"/>
    <w:rsid w:val="009449FD"/>
    <w:rsid w:val="00944B32"/>
    <w:rsid w:val="00944D6B"/>
    <w:rsid w:val="00944F82"/>
    <w:rsid w:val="0094541B"/>
    <w:rsid w:val="009459DE"/>
    <w:rsid w:val="009462F4"/>
    <w:rsid w:val="00946760"/>
    <w:rsid w:val="0094682A"/>
    <w:rsid w:val="00946CC1"/>
    <w:rsid w:val="00946CEF"/>
    <w:rsid w:val="0094722C"/>
    <w:rsid w:val="00947DB6"/>
    <w:rsid w:val="00947F54"/>
    <w:rsid w:val="00950A70"/>
    <w:rsid w:val="0095120E"/>
    <w:rsid w:val="0095175A"/>
    <w:rsid w:val="009518B0"/>
    <w:rsid w:val="00952265"/>
    <w:rsid w:val="00952D9E"/>
    <w:rsid w:val="00952F02"/>
    <w:rsid w:val="00953B59"/>
    <w:rsid w:val="00954B3F"/>
    <w:rsid w:val="00954D2E"/>
    <w:rsid w:val="00954DB3"/>
    <w:rsid w:val="00954FB8"/>
    <w:rsid w:val="0095535E"/>
    <w:rsid w:val="00955CC0"/>
    <w:rsid w:val="00955E95"/>
    <w:rsid w:val="00956029"/>
    <w:rsid w:val="00956121"/>
    <w:rsid w:val="0095627D"/>
    <w:rsid w:val="0095695C"/>
    <w:rsid w:val="0095766D"/>
    <w:rsid w:val="00957933"/>
    <w:rsid w:val="0096052D"/>
    <w:rsid w:val="009606E5"/>
    <w:rsid w:val="00960717"/>
    <w:rsid w:val="00960BBE"/>
    <w:rsid w:val="00960E7C"/>
    <w:rsid w:val="009611C3"/>
    <w:rsid w:val="00962507"/>
    <w:rsid w:val="00963942"/>
    <w:rsid w:val="00965532"/>
    <w:rsid w:val="00966174"/>
    <w:rsid w:val="009672CC"/>
    <w:rsid w:val="00970099"/>
    <w:rsid w:val="009709B5"/>
    <w:rsid w:val="00970B44"/>
    <w:rsid w:val="009715AA"/>
    <w:rsid w:val="00971B07"/>
    <w:rsid w:val="00971EA1"/>
    <w:rsid w:val="00971EB0"/>
    <w:rsid w:val="00971F6E"/>
    <w:rsid w:val="009722BA"/>
    <w:rsid w:val="009725BE"/>
    <w:rsid w:val="00972675"/>
    <w:rsid w:val="00972E92"/>
    <w:rsid w:val="00973E23"/>
    <w:rsid w:val="00974238"/>
    <w:rsid w:val="0097538C"/>
    <w:rsid w:val="0097608B"/>
    <w:rsid w:val="00977226"/>
    <w:rsid w:val="00977469"/>
    <w:rsid w:val="00977ACB"/>
    <w:rsid w:val="00977E62"/>
    <w:rsid w:val="009804B6"/>
    <w:rsid w:val="009806B4"/>
    <w:rsid w:val="0098135B"/>
    <w:rsid w:val="0098158E"/>
    <w:rsid w:val="0098205D"/>
    <w:rsid w:val="009823B8"/>
    <w:rsid w:val="00982601"/>
    <w:rsid w:val="009828F5"/>
    <w:rsid w:val="0098325B"/>
    <w:rsid w:val="009837CE"/>
    <w:rsid w:val="00984124"/>
    <w:rsid w:val="0098473A"/>
    <w:rsid w:val="00984A16"/>
    <w:rsid w:val="0098502A"/>
    <w:rsid w:val="00985144"/>
    <w:rsid w:val="00985EE5"/>
    <w:rsid w:val="00986179"/>
    <w:rsid w:val="009861E0"/>
    <w:rsid w:val="00986BE5"/>
    <w:rsid w:val="00990003"/>
    <w:rsid w:val="00990510"/>
    <w:rsid w:val="0099071E"/>
    <w:rsid w:val="00990C85"/>
    <w:rsid w:val="009910B3"/>
    <w:rsid w:val="009923A6"/>
    <w:rsid w:val="00992636"/>
    <w:rsid w:val="00992778"/>
    <w:rsid w:val="0099315E"/>
    <w:rsid w:val="00994634"/>
    <w:rsid w:val="009953A9"/>
    <w:rsid w:val="0099602D"/>
    <w:rsid w:val="00996078"/>
    <w:rsid w:val="00996219"/>
    <w:rsid w:val="009964F4"/>
    <w:rsid w:val="00996784"/>
    <w:rsid w:val="00997A81"/>
    <w:rsid w:val="009A03AD"/>
    <w:rsid w:val="009A1DC4"/>
    <w:rsid w:val="009A2359"/>
    <w:rsid w:val="009A23D7"/>
    <w:rsid w:val="009A27A6"/>
    <w:rsid w:val="009A2C9B"/>
    <w:rsid w:val="009A347D"/>
    <w:rsid w:val="009A413B"/>
    <w:rsid w:val="009A4B52"/>
    <w:rsid w:val="009A4C28"/>
    <w:rsid w:val="009A53E8"/>
    <w:rsid w:val="009A6F5D"/>
    <w:rsid w:val="009A7AE6"/>
    <w:rsid w:val="009B0089"/>
    <w:rsid w:val="009B0260"/>
    <w:rsid w:val="009B057E"/>
    <w:rsid w:val="009B0711"/>
    <w:rsid w:val="009B07B3"/>
    <w:rsid w:val="009B0C9D"/>
    <w:rsid w:val="009B1272"/>
    <w:rsid w:val="009B13AF"/>
    <w:rsid w:val="009B1633"/>
    <w:rsid w:val="009B1D54"/>
    <w:rsid w:val="009B1F50"/>
    <w:rsid w:val="009B2018"/>
    <w:rsid w:val="009B23E1"/>
    <w:rsid w:val="009B2436"/>
    <w:rsid w:val="009B24B2"/>
    <w:rsid w:val="009B2A02"/>
    <w:rsid w:val="009B2B4E"/>
    <w:rsid w:val="009B3A97"/>
    <w:rsid w:val="009B3D3E"/>
    <w:rsid w:val="009B5F50"/>
    <w:rsid w:val="009B6312"/>
    <w:rsid w:val="009B696F"/>
    <w:rsid w:val="009B713A"/>
    <w:rsid w:val="009B79BB"/>
    <w:rsid w:val="009B7CFC"/>
    <w:rsid w:val="009C09FF"/>
    <w:rsid w:val="009C0AD3"/>
    <w:rsid w:val="009C0D51"/>
    <w:rsid w:val="009C0EFF"/>
    <w:rsid w:val="009C148C"/>
    <w:rsid w:val="009C4004"/>
    <w:rsid w:val="009C46F0"/>
    <w:rsid w:val="009C51FC"/>
    <w:rsid w:val="009C54B0"/>
    <w:rsid w:val="009C5E67"/>
    <w:rsid w:val="009C5E96"/>
    <w:rsid w:val="009C6C00"/>
    <w:rsid w:val="009C7A58"/>
    <w:rsid w:val="009D00DC"/>
    <w:rsid w:val="009D021C"/>
    <w:rsid w:val="009D0221"/>
    <w:rsid w:val="009D0656"/>
    <w:rsid w:val="009D17F8"/>
    <w:rsid w:val="009D22E0"/>
    <w:rsid w:val="009D29B9"/>
    <w:rsid w:val="009D30A8"/>
    <w:rsid w:val="009D36EF"/>
    <w:rsid w:val="009D3EAF"/>
    <w:rsid w:val="009D4759"/>
    <w:rsid w:val="009D47BD"/>
    <w:rsid w:val="009D47DD"/>
    <w:rsid w:val="009D551C"/>
    <w:rsid w:val="009D62A4"/>
    <w:rsid w:val="009D645C"/>
    <w:rsid w:val="009D6841"/>
    <w:rsid w:val="009D6E0F"/>
    <w:rsid w:val="009D763C"/>
    <w:rsid w:val="009D7BD6"/>
    <w:rsid w:val="009D7C4D"/>
    <w:rsid w:val="009E10EA"/>
    <w:rsid w:val="009E1F67"/>
    <w:rsid w:val="009E2FA2"/>
    <w:rsid w:val="009E3093"/>
    <w:rsid w:val="009E3201"/>
    <w:rsid w:val="009E3968"/>
    <w:rsid w:val="009E3AF1"/>
    <w:rsid w:val="009E4131"/>
    <w:rsid w:val="009E43AF"/>
    <w:rsid w:val="009E4C2B"/>
    <w:rsid w:val="009E56AA"/>
    <w:rsid w:val="009E5B79"/>
    <w:rsid w:val="009F2BC7"/>
    <w:rsid w:val="009F2D5D"/>
    <w:rsid w:val="009F300C"/>
    <w:rsid w:val="009F58AD"/>
    <w:rsid w:val="009F6080"/>
    <w:rsid w:val="009F6129"/>
    <w:rsid w:val="009F674D"/>
    <w:rsid w:val="009F7412"/>
    <w:rsid w:val="009F7573"/>
    <w:rsid w:val="009F771F"/>
    <w:rsid w:val="009F7A62"/>
    <w:rsid w:val="009F7DC9"/>
    <w:rsid w:val="00A0003A"/>
    <w:rsid w:val="00A00A20"/>
    <w:rsid w:val="00A00B51"/>
    <w:rsid w:val="00A0117D"/>
    <w:rsid w:val="00A022E1"/>
    <w:rsid w:val="00A02888"/>
    <w:rsid w:val="00A02B64"/>
    <w:rsid w:val="00A03747"/>
    <w:rsid w:val="00A0421A"/>
    <w:rsid w:val="00A05112"/>
    <w:rsid w:val="00A05E65"/>
    <w:rsid w:val="00A0621D"/>
    <w:rsid w:val="00A072E1"/>
    <w:rsid w:val="00A07B99"/>
    <w:rsid w:val="00A07BB4"/>
    <w:rsid w:val="00A07CFC"/>
    <w:rsid w:val="00A10246"/>
    <w:rsid w:val="00A105A6"/>
    <w:rsid w:val="00A108E7"/>
    <w:rsid w:val="00A112D5"/>
    <w:rsid w:val="00A11C1B"/>
    <w:rsid w:val="00A1233F"/>
    <w:rsid w:val="00A12CA1"/>
    <w:rsid w:val="00A12D38"/>
    <w:rsid w:val="00A12E26"/>
    <w:rsid w:val="00A1389D"/>
    <w:rsid w:val="00A13BC8"/>
    <w:rsid w:val="00A13ED0"/>
    <w:rsid w:val="00A14123"/>
    <w:rsid w:val="00A143CC"/>
    <w:rsid w:val="00A14B6C"/>
    <w:rsid w:val="00A1501D"/>
    <w:rsid w:val="00A150FD"/>
    <w:rsid w:val="00A15AC9"/>
    <w:rsid w:val="00A15B51"/>
    <w:rsid w:val="00A15C50"/>
    <w:rsid w:val="00A1754C"/>
    <w:rsid w:val="00A17CA7"/>
    <w:rsid w:val="00A17F42"/>
    <w:rsid w:val="00A20855"/>
    <w:rsid w:val="00A20D04"/>
    <w:rsid w:val="00A21976"/>
    <w:rsid w:val="00A21FB1"/>
    <w:rsid w:val="00A224EF"/>
    <w:rsid w:val="00A22859"/>
    <w:rsid w:val="00A23904"/>
    <w:rsid w:val="00A23AA0"/>
    <w:rsid w:val="00A24897"/>
    <w:rsid w:val="00A24F8E"/>
    <w:rsid w:val="00A260C5"/>
    <w:rsid w:val="00A26967"/>
    <w:rsid w:val="00A26A01"/>
    <w:rsid w:val="00A27195"/>
    <w:rsid w:val="00A274FC"/>
    <w:rsid w:val="00A27627"/>
    <w:rsid w:val="00A27730"/>
    <w:rsid w:val="00A27D9E"/>
    <w:rsid w:val="00A30A8E"/>
    <w:rsid w:val="00A30FB4"/>
    <w:rsid w:val="00A3195A"/>
    <w:rsid w:val="00A32595"/>
    <w:rsid w:val="00A32C2C"/>
    <w:rsid w:val="00A32CA4"/>
    <w:rsid w:val="00A3355A"/>
    <w:rsid w:val="00A33D0D"/>
    <w:rsid w:val="00A33E4D"/>
    <w:rsid w:val="00A33F69"/>
    <w:rsid w:val="00A36686"/>
    <w:rsid w:val="00A36FBE"/>
    <w:rsid w:val="00A37ED5"/>
    <w:rsid w:val="00A4040B"/>
    <w:rsid w:val="00A40F20"/>
    <w:rsid w:val="00A416AA"/>
    <w:rsid w:val="00A41A1E"/>
    <w:rsid w:val="00A41A61"/>
    <w:rsid w:val="00A41E0F"/>
    <w:rsid w:val="00A432E5"/>
    <w:rsid w:val="00A445AC"/>
    <w:rsid w:val="00A44990"/>
    <w:rsid w:val="00A44E6F"/>
    <w:rsid w:val="00A461B1"/>
    <w:rsid w:val="00A46948"/>
    <w:rsid w:val="00A47018"/>
    <w:rsid w:val="00A47DB4"/>
    <w:rsid w:val="00A47F6C"/>
    <w:rsid w:val="00A50668"/>
    <w:rsid w:val="00A506DC"/>
    <w:rsid w:val="00A5189D"/>
    <w:rsid w:val="00A52A17"/>
    <w:rsid w:val="00A5310C"/>
    <w:rsid w:val="00A54171"/>
    <w:rsid w:val="00A5459F"/>
    <w:rsid w:val="00A54A90"/>
    <w:rsid w:val="00A54BE1"/>
    <w:rsid w:val="00A55618"/>
    <w:rsid w:val="00A55850"/>
    <w:rsid w:val="00A56077"/>
    <w:rsid w:val="00A561A6"/>
    <w:rsid w:val="00A565D7"/>
    <w:rsid w:val="00A567B7"/>
    <w:rsid w:val="00A57EAD"/>
    <w:rsid w:val="00A613E8"/>
    <w:rsid w:val="00A61554"/>
    <w:rsid w:val="00A623C1"/>
    <w:rsid w:val="00A627A0"/>
    <w:rsid w:val="00A628C7"/>
    <w:rsid w:val="00A636CB"/>
    <w:rsid w:val="00A64138"/>
    <w:rsid w:val="00A64384"/>
    <w:rsid w:val="00A64760"/>
    <w:rsid w:val="00A64E81"/>
    <w:rsid w:val="00A65100"/>
    <w:rsid w:val="00A65397"/>
    <w:rsid w:val="00A65CE9"/>
    <w:rsid w:val="00A65FF3"/>
    <w:rsid w:val="00A672F1"/>
    <w:rsid w:val="00A67A18"/>
    <w:rsid w:val="00A67DAB"/>
    <w:rsid w:val="00A7066E"/>
    <w:rsid w:val="00A71775"/>
    <w:rsid w:val="00A7208B"/>
    <w:rsid w:val="00A72E46"/>
    <w:rsid w:val="00A73492"/>
    <w:rsid w:val="00A73E8C"/>
    <w:rsid w:val="00A73FAA"/>
    <w:rsid w:val="00A74C8A"/>
    <w:rsid w:val="00A74F05"/>
    <w:rsid w:val="00A74F86"/>
    <w:rsid w:val="00A75056"/>
    <w:rsid w:val="00A754EA"/>
    <w:rsid w:val="00A75D0E"/>
    <w:rsid w:val="00A7752B"/>
    <w:rsid w:val="00A779B3"/>
    <w:rsid w:val="00A800B8"/>
    <w:rsid w:val="00A80556"/>
    <w:rsid w:val="00A80ABA"/>
    <w:rsid w:val="00A80DFB"/>
    <w:rsid w:val="00A8236E"/>
    <w:rsid w:val="00A825FB"/>
    <w:rsid w:val="00A828CA"/>
    <w:rsid w:val="00A82B10"/>
    <w:rsid w:val="00A82E2B"/>
    <w:rsid w:val="00A82ED5"/>
    <w:rsid w:val="00A830F0"/>
    <w:rsid w:val="00A84B93"/>
    <w:rsid w:val="00A8603D"/>
    <w:rsid w:val="00A86048"/>
    <w:rsid w:val="00A86085"/>
    <w:rsid w:val="00A86560"/>
    <w:rsid w:val="00A865D8"/>
    <w:rsid w:val="00A86A8B"/>
    <w:rsid w:val="00A86C3E"/>
    <w:rsid w:val="00A86DB4"/>
    <w:rsid w:val="00A878C7"/>
    <w:rsid w:val="00A907D3"/>
    <w:rsid w:val="00A9081F"/>
    <w:rsid w:val="00A909E6"/>
    <w:rsid w:val="00A916A1"/>
    <w:rsid w:val="00A9277B"/>
    <w:rsid w:val="00A9279B"/>
    <w:rsid w:val="00A929C9"/>
    <w:rsid w:val="00A92CA4"/>
    <w:rsid w:val="00A93D7E"/>
    <w:rsid w:val="00A94ADA"/>
    <w:rsid w:val="00A9557A"/>
    <w:rsid w:val="00A95AB3"/>
    <w:rsid w:val="00A95D28"/>
    <w:rsid w:val="00A960A4"/>
    <w:rsid w:val="00A9619B"/>
    <w:rsid w:val="00A96513"/>
    <w:rsid w:val="00A96853"/>
    <w:rsid w:val="00A974E8"/>
    <w:rsid w:val="00A97B2B"/>
    <w:rsid w:val="00AA029D"/>
    <w:rsid w:val="00AA02C8"/>
    <w:rsid w:val="00AA09AA"/>
    <w:rsid w:val="00AA1B50"/>
    <w:rsid w:val="00AA1B72"/>
    <w:rsid w:val="00AA1D05"/>
    <w:rsid w:val="00AA1F42"/>
    <w:rsid w:val="00AA220F"/>
    <w:rsid w:val="00AA27DB"/>
    <w:rsid w:val="00AA2AF6"/>
    <w:rsid w:val="00AA3B01"/>
    <w:rsid w:val="00AA4A27"/>
    <w:rsid w:val="00AA4D16"/>
    <w:rsid w:val="00AA5DEE"/>
    <w:rsid w:val="00AA5E16"/>
    <w:rsid w:val="00AA621E"/>
    <w:rsid w:val="00AA62E4"/>
    <w:rsid w:val="00AA70FC"/>
    <w:rsid w:val="00AA75A4"/>
    <w:rsid w:val="00AA7B5F"/>
    <w:rsid w:val="00AB0085"/>
    <w:rsid w:val="00AB0528"/>
    <w:rsid w:val="00AB0E07"/>
    <w:rsid w:val="00AB2022"/>
    <w:rsid w:val="00AB2DE6"/>
    <w:rsid w:val="00AB34D6"/>
    <w:rsid w:val="00AB3D3B"/>
    <w:rsid w:val="00AB3DD2"/>
    <w:rsid w:val="00AB6B1F"/>
    <w:rsid w:val="00AB6C62"/>
    <w:rsid w:val="00AB73CE"/>
    <w:rsid w:val="00AB7BE8"/>
    <w:rsid w:val="00AC1178"/>
    <w:rsid w:val="00AC1A7E"/>
    <w:rsid w:val="00AC22C5"/>
    <w:rsid w:val="00AC25AA"/>
    <w:rsid w:val="00AC25B3"/>
    <w:rsid w:val="00AC2A36"/>
    <w:rsid w:val="00AC3BD9"/>
    <w:rsid w:val="00AC4C48"/>
    <w:rsid w:val="00AC4D6A"/>
    <w:rsid w:val="00AC5739"/>
    <w:rsid w:val="00AC6714"/>
    <w:rsid w:val="00AC70E6"/>
    <w:rsid w:val="00AC74A5"/>
    <w:rsid w:val="00AC7CE4"/>
    <w:rsid w:val="00AD0336"/>
    <w:rsid w:val="00AD18A1"/>
    <w:rsid w:val="00AD26BD"/>
    <w:rsid w:val="00AD3C39"/>
    <w:rsid w:val="00AD411F"/>
    <w:rsid w:val="00AD61F9"/>
    <w:rsid w:val="00AD7777"/>
    <w:rsid w:val="00AE0408"/>
    <w:rsid w:val="00AE048E"/>
    <w:rsid w:val="00AE1670"/>
    <w:rsid w:val="00AE1B85"/>
    <w:rsid w:val="00AE36A0"/>
    <w:rsid w:val="00AE5258"/>
    <w:rsid w:val="00AE6591"/>
    <w:rsid w:val="00AE6772"/>
    <w:rsid w:val="00AE67F1"/>
    <w:rsid w:val="00AE6F62"/>
    <w:rsid w:val="00AE72B9"/>
    <w:rsid w:val="00AE7A40"/>
    <w:rsid w:val="00AF14C8"/>
    <w:rsid w:val="00AF1831"/>
    <w:rsid w:val="00AF19E5"/>
    <w:rsid w:val="00AF1A05"/>
    <w:rsid w:val="00AF1AB0"/>
    <w:rsid w:val="00AF1DEF"/>
    <w:rsid w:val="00AF2B73"/>
    <w:rsid w:val="00AF2E10"/>
    <w:rsid w:val="00AF2E36"/>
    <w:rsid w:val="00AF3122"/>
    <w:rsid w:val="00AF364A"/>
    <w:rsid w:val="00AF4010"/>
    <w:rsid w:val="00AF6270"/>
    <w:rsid w:val="00AF6298"/>
    <w:rsid w:val="00AF629D"/>
    <w:rsid w:val="00AF63EC"/>
    <w:rsid w:val="00AF7608"/>
    <w:rsid w:val="00AF7BC2"/>
    <w:rsid w:val="00AF7F3C"/>
    <w:rsid w:val="00B00578"/>
    <w:rsid w:val="00B0079E"/>
    <w:rsid w:val="00B02275"/>
    <w:rsid w:val="00B022A4"/>
    <w:rsid w:val="00B029C7"/>
    <w:rsid w:val="00B03112"/>
    <w:rsid w:val="00B03AAE"/>
    <w:rsid w:val="00B04858"/>
    <w:rsid w:val="00B048E8"/>
    <w:rsid w:val="00B04BBC"/>
    <w:rsid w:val="00B05658"/>
    <w:rsid w:val="00B05995"/>
    <w:rsid w:val="00B06BDD"/>
    <w:rsid w:val="00B06E55"/>
    <w:rsid w:val="00B071FD"/>
    <w:rsid w:val="00B07431"/>
    <w:rsid w:val="00B07E79"/>
    <w:rsid w:val="00B101F3"/>
    <w:rsid w:val="00B10262"/>
    <w:rsid w:val="00B10948"/>
    <w:rsid w:val="00B109D7"/>
    <w:rsid w:val="00B114A8"/>
    <w:rsid w:val="00B115BE"/>
    <w:rsid w:val="00B11E68"/>
    <w:rsid w:val="00B12D74"/>
    <w:rsid w:val="00B12F32"/>
    <w:rsid w:val="00B133A2"/>
    <w:rsid w:val="00B138D3"/>
    <w:rsid w:val="00B143B7"/>
    <w:rsid w:val="00B144A6"/>
    <w:rsid w:val="00B146F5"/>
    <w:rsid w:val="00B14821"/>
    <w:rsid w:val="00B14AEB"/>
    <w:rsid w:val="00B15A8C"/>
    <w:rsid w:val="00B16560"/>
    <w:rsid w:val="00B17570"/>
    <w:rsid w:val="00B17DD7"/>
    <w:rsid w:val="00B20874"/>
    <w:rsid w:val="00B2136E"/>
    <w:rsid w:val="00B21688"/>
    <w:rsid w:val="00B21BD5"/>
    <w:rsid w:val="00B21CD6"/>
    <w:rsid w:val="00B2268A"/>
    <w:rsid w:val="00B236C7"/>
    <w:rsid w:val="00B237AC"/>
    <w:rsid w:val="00B2472C"/>
    <w:rsid w:val="00B24F78"/>
    <w:rsid w:val="00B255C2"/>
    <w:rsid w:val="00B25D46"/>
    <w:rsid w:val="00B269BE"/>
    <w:rsid w:val="00B300FA"/>
    <w:rsid w:val="00B3105D"/>
    <w:rsid w:val="00B3133B"/>
    <w:rsid w:val="00B315AD"/>
    <w:rsid w:val="00B317B1"/>
    <w:rsid w:val="00B3195E"/>
    <w:rsid w:val="00B319E1"/>
    <w:rsid w:val="00B324B7"/>
    <w:rsid w:val="00B33A3C"/>
    <w:rsid w:val="00B3439B"/>
    <w:rsid w:val="00B344C1"/>
    <w:rsid w:val="00B34AE4"/>
    <w:rsid w:val="00B3524C"/>
    <w:rsid w:val="00B35734"/>
    <w:rsid w:val="00B35E96"/>
    <w:rsid w:val="00B360FC"/>
    <w:rsid w:val="00B36229"/>
    <w:rsid w:val="00B369CE"/>
    <w:rsid w:val="00B375FA"/>
    <w:rsid w:val="00B378A9"/>
    <w:rsid w:val="00B4196F"/>
    <w:rsid w:val="00B419AD"/>
    <w:rsid w:val="00B42306"/>
    <w:rsid w:val="00B430D5"/>
    <w:rsid w:val="00B43814"/>
    <w:rsid w:val="00B43DF3"/>
    <w:rsid w:val="00B440E6"/>
    <w:rsid w:val="00B44E66"/>
    <w:rsid w:val="00B44FC5"/>
    <w:rsid w:val="00B4529E"/>
    <w:rsid w:val="00B4638C"/>
    <w:rsid w:val="00B46471"/>
    <w:rsid w:val="00B46CBF"/>
    <w:rsid w:val="00B47083"/>
    <w:rsid w:val="00B47A59"/>
    <w:rsid w:val="00B47F5F"/>
    <w:rsid w:val="00B51560"/>
    <w:rsid w:val="00B51D21"/>
    <w:rsid w:val="00B52E1A"/>
    <w:rsid w:val="00B53040"/>
    <w:rsid w:val="00B53146"/>
    <w:rsid w:val="00B53B1C"/>
    <w:rsid w:val="00B53B6B"/>
    <w:rsid w:val="00B55DC0"/>
    <w:rsid w:val="00B566AE"/>
    <w:rsid w:val="00B5691F"/>
    <w:rsid w:val="00B56F18"/>
    <w:rsid w:val="00B576A7"/>
    <w:rsid w:val="00B57AAD"/>
    <w:rsid w:val="00B60ABF"/>
    <w:rsid w:val="00B60E2B"/>
    <w:rsid w:val="00B6165A"/>
    <w:rsid w:val="00B6202D"/>
    <w:rsid w:val="00B623A3"/>
    <w:rsid w:val="00B6268D"/>
    <w:rsid w:val="00B62CF8"/>
    <w:rsid w:val="00B630E8"/>
    <w:rsid w:val="00B6366D"/>
    <w:rsid w:val="00B637E2"/>
    <w:rsid w:val="00B6462E"/>
    <w:rsid w:val="00B65E85"/>
    <w:rsid w:val="00B66113"/>
    <w:rsid w:val="00B66804"/>
    <w:rsid w:val="00B66EF8"/>
    <w:rsid w:val="00B6730C"/>
    <w:rsid w:val="00B70F1B"/>
    <w:rsid w:val="00B7132D"/>
    <w:rsid w:val="00B717E2"/>
    <w:rsid w:val="00B72635"/>
    <w:rsid w:val="00B72B6C"/>
    <w:rsid w:val="00B72DEB"/>
    <w:rsid w:val="00B735F4"/>
    <w:rsid w:val="00B75187"/>
    <w:rsid w:val="00B757CC"/>
    <w:rsid w:val="00B75D9B"/>
    <w:rsid w:val="00B762AA"/>
    <w:rsid w:val="00B769A2"/>
    <w:rsid w:val="00B76D30"/>
    <w:rsid w:val="00B7763F"/>
    <w:rsid w:val="00B77A9D"/>
    <w:rsid w:val="00B77C90"/>
    <w:rsid w:val="00B77E83"/>
    <w:rsid w:val="00B81033"/>
    <w:rsid w:val="00B8108B"/>
    <w:rsid w:val="00B81905"/>
    <w:rsid w:val="00B81949"/>
    <w:rsid w:val="00B81F11"/>
    <w:rsid w:val="00B82C2B"/>
    <w:rsid w:val="00B83C62"/>
    <w:rsid w:val="00B83D85"/>
    <w:rsid w:val="00B83DA3"/>
    <w:rsid w:val="00B8431E"/>
    <w:rsid w:val="00B84374"/>
    <w:rsid w:val="00B855A1"/>
    <w:rsid w:val="00B85C25"/>
    <w:rsid w:val="00B85E86"/>
    <w:rsid w:val="00B85F70"/>
    <w:rsid w:val="00B8740A"/>
    <w:rsid w:val="00B90D65"/>
    <w:rsid w:val="00B9138C"/>
    <w:rsid w:val="00B91464"/>
    <w:rsid w:val="00B91A6A"/>
    <w:rsid w:val="00B91D12"/>
    <w:rsid w:val="00B924FD"/>
    <w:rsid w:val="00B92CFB"/>
    <w:rsid w:val="00B9304A"/>
    <w:rsid w:val="00B93D1F"/>
    <w:rsid w:val="00B9461C"/>
    <w:rsid w:val="00B946DF"/>
    <w:rsid w:val="00B948E7"/>
    <w:rsid w:val="00B95617"/>
    <w:rsid w:val="00BA0D53"/>
    <w:rsid w:val="00BA1254"/>
    <w:rsid w:val="00BA1C91"/>
    <w:rsid w:val="00BA2461"/>
    <w:rsid w:val="00BA26F9"/>
    <w:rsid w:val="00BA2719"/>
    <w:rsid w:val="00BA3452"/>
    <w:rsid w:val="00BA5270"/>
    <w:rsid w:val="00BA5E41"/>
    <w:rsid w:val="00BA7031"/>
    <w:rsid w:val="00BA7A51"/>
    <w:rsid w:val="00BA7FA9"/>
    <w:rsid w:val="00BB008B"/>
    <w:rsid w:val="00BB0558"/>
    <w:rsid w:val="00BB0DEB"/>
    <w:rsid w:val="00BB1EA5"/>
    <w:rsid w:val="00BB22E0"/>
    <w:rsid w:val="00BB23CB"/>
    <w:rsid w:val="00BB2927"/>
    <w:rsid w:val="00BB3E4B"/>
    <w:rsid w:val="00BB4EC3"/>
    <w:rsid w:val="00BB4F66"/>
    <w:rsid w:val="00BB621A"/>
    <w:rsid w:val="00BB6428"/>
    <w:rsid w:val="00BB6504"/>
    <w:rsid w:val="00BB6775"/>
    <w:rsid w:val="00BC0080"/>
    <w:rsid w:val="00BC0118"/>
    <w:rsid w:val="00BC0210"/>
    <w:rsid w:val="00BC0C68"/>
    <w:rsid w:val="00BC28E7"/>
    <w:rsid w:val="00BC2B81"/>
    <w:rsid w:val="00BC3EBF"/>
    <w:rsid w:val="00BC45D4"/>
    <w:rsid w:val="00BC5005"/>
    <w:rsid w:val="00BC5D1A"/>
    <w:rsid w:val="00BC6A26"/>
    <w:rsid w:val="00BC7EB1"/>
    <w:rsid w:val="00BD0784"/>
    <w:rsid w:val="00BD0F81"/>
    <w:rsid w:val="00BD16FC"/>
    <w:rsid w:val="00BD173A"/>
    <w:rsid w:val="00BD17EE"/>
    <w:rsid w:val="00BD1F0D"/>
    <w:rsid w:val="00BD1F6C"/>
    <w:rsid w:val="00BD20E3"/>
    <w:rsid w:val="00BD22DB"/>
    <w:rsid w:val="00BD239F"/>
    <w:rsid w:val="00BD2BD9"/>
    <w:rsid w:val="00BD2E81"/>
    <w:rsid w:val="00BD309E"/>
    <w:rsid w:val="00BD3785"/>
    <w:rsid w:val="00BD38B4"/>
    <w:rsid w:val="00BD49B2"/>
    <w:rsid w:val="00BD4B4C"/>
    <w:rsid w:val="00BD5294"/>
    <w:rsid w:val="00BD5877"/>
    <w:rsid w:val="00BD5F85"/>
    <w:rsid w:val="00BD60E5"/>
    <w:rsid w:val="00BD6244"/>
    <w:rsid w:val="00BD630F"/>
    <w:rsid w:val="00BD6332"/>
    <w:rsid w:val="00BD707C"/>
    <w:rsid w:val="00BD7230"/>
    <w:rsid w:val="00BD7C56"/>
    <w:rsid w:val="00BE0346"/>
    <w:rsid w:val="00BE0A75"/>
    <w:rsid w:val="00BE16E2"/>
    <w:rsid w:val="00BE29BB"/>
    <w:rsid w:val="00BE3C9D"/>
    <w:rsid w:val="00BE3DC4"/>
    <w:rsid w:val="00BE4197"/>
    <w:rsid w:val="00BE45F0"/>
    <w:rsid w:val="00BE4909"/>
    <w:rsid w:val="00BE5ED6"/>
    <w:rsid w:val="00BE5F03"/>
    <w:rsid w:val="00BE669B"/>
    <w:rsid w:val="00BE66E8"/>
    <w:rsid w:val="00BF0DC6"/>
    <w:rsid w:val="00BF1AC9"/>
    <w:rsid w:val="00BF374A"/>
    <w:rsid w:val="00BF3DD0"/>
    <w:rsid w:val="00BF4221"/>
    <w:rsid w:val="00BF42B4"/>
    <w:rsid w:val="00BF46C0"/>
    <w:rsid w:val="00BF4E54"/>
    <w:rsid w:val="00BF5C38"/>
    <w:rsid w:val="00BF6234"/>
    <w:rsid w:val="00BF69CC"/>
    <w:rsid w:val="00BF6A4E"/>
    <w:rsid w:val="00BF6ACA"/>
    <w:rsid w:val="00BF6FAF"/>
    <w:rsid w:val="00C0075E"/>
    <w:rsid w:val="00C00F8C"/>
    <w:rsid w:val="00C012CD"/>
    <w:rsid w:val="00C016CC"/>
    <w:rsid w:val="00C01B20"/>
    <w:rsid w:val="00C01C81"/>
    <w:rsid w:val="00C01D3A"/>
    <w:rsid w:val="00C028CA"/>
    <w:rsid w:val="00C03221"/>
    <w:rsid w:val="00C036E9"/>
    <w:rsid w:val="00C03AC8"/>
    <w:rsid w:val="00C04690"/>
    <w:rsid w:val="00C04B29"/>
    <w:rsid w:val="00C0535C"/>
    <w:rsid w:val="00C05621"/>
    <w:rsid w:val="00C064BB"/>
    <w:rsid w:val="00C06F60"/>
    <w:rsid w:val="00C07D77"/>
    <w:rsid w:val="00C10704"/>
    <w:rsid w:val="00C107F0"/>
    <w:rsid w:val="00C11E83"/>
    <w:rsid w:val="00C1285A"/>
    <w:rsid w:val="00C12F33"/>
    <w:rsid w:val="00C13D8B"/>
    <w:rsid w:val="00C14214"/>
    <w:rsid w:val="00C146D2"/>
    <w:rsid w:val="00C154CF"/>
    <w:rsid w:val="00C16422"/>
    <w:rsid w:val="00C16740"/>
    <w:rsid w:val="00C16E5C"/>
    <w:rsid w:val="00C176C2"/>
    <w:rsid w:val="00C179DB"/>
    <w:rsid w:val="00C21046"/>
    <w:rsid w:val="00C21674"/>
    <w:rsid w:val="00C21F35"/>
    <w:rsid w:val="00C228D4"/>
    <w:rsid w:val="00C229BD"/>
    <w:rsid w:val="00C23141"/>
    <w:rsid w:val="00C2315A"/>
    <w:rsid w:val="00C23EE8"/>
    <w:rsid w:val="00C24EC4"/>
    <w:rsid w:val="00C25443"/>
    <w:rsid w:val="00C25CD9"/>
    <w:rsid w:val="00C26187"/>
    <w:rsid w:val="00C26489"/>
    <w:rsid w:val="00C265E7"/>
    <w:rsid w:val="00C268D3"/>
    <w:rsid w:val="00C26DDD"/>
    <w:rsid w:val="00C27330"/>
    <w:rsid w:val="00C27B37"/>
    <w:rsid w:val="00C30447"/>
    <w:rsid w:val="00C30970"/>
    <w:rsid w:val="00C3185F"/>
    <w:rsid w:val="00C31DF9"/>
    <w:rsid w:val="00C3261B"/>
    <w:rsid w:val="00C326B2"/>
    <w:rsid w:val="00C32B6B"/>
    <w:rsid w:val="00C330A5"/>
    <w:rsid w:val="00C33406"/>
    <w:rsid w:val="00C33976"/>
    <w:rsid w:val="00C350D8"/>
    <w:rsid w:val="00C35138"/>
    <w:rsid w:val="00C3592E"/>
    <w:rsid w:val="00C35B93"/>
    <w:rsid w:val="00C362A0"/>
    <w:rsid w:val="00C36735"/>
    <w:rsid w:val="00C36F2D"/>
    <w:rsid w:val="00C37F13"/>
    <w:rsid w:val="00C400FA"/>
    <w:rsid w:val="00C40F5A"/>
    <w:rsid w:val="00C41315"/>
    <w:rsid w:val="00C42630"/>
    <w:rsid w:val="00C43147"/>
    <w:rsid w:val="00C4318F"/>
    <w:rsid w:val="00C431C0"/>
    <w:rsid w:val="00C44323"/>
    <w:rsid w:val="00C449ED"/>
    <w:rsid w:val="00C44EAA"/>
    <w:rsid w:val="00C45615"/>
    <w:rsid w:val="00C46101"/>
    <w:rsid w:val="00C46452"/>
    <w:rsid w:val="00C46B64"/>
    <w:rsid w:val="00C4733C"/>
    <w:rsid w:val="00C47DAA"/>
    <w:rsid w:val="00C50413"/>
    <w:rsid w:val="00C50A61"/>
    <w:rsid w:val="00C5116A"/>
    <w:rsid w:val="00C518A5"/>
    <w:rsid w:val="00C52773"/>
    <w:rsid w:val="00C52F64"/>
    <w:rsid w:val="00C53273"/>
    <w:rsid w:val="00C53CF7"/>
    <w:rsid w:val="00C54D4D"/>
    <w:rsid w:val="00C54D50"/>
    <w:rsid w:val="00C54DB5"/>
    <w:rsid w:val="00C54F2A"/>
    <w:rsid w:val="00C55355"/>
    <w:rsid w:val="00C55657"/>
    <w:rsid w:val="00C55B0E"/>
    <w:rsid w:val="00C56353"/>
    <w:rsid w:val="00C576C2"/>
    <w:rsid w:val="00C6107D"/>
    <w:rsid w:val="00C610F9"/>
    <w:rsid w:val="00C613FD"/>
    <w:rsid w:val="00C62693"/>
    <w:rsid w:val="00C63120"/>
    <w:rsid w:val="00C6340E"/>
    <w:rsid w:val="00C63565"/>
    <w:rsid w:val="00C6445F"/>
    <w:rsid w:val="00C651B3"/>
    <w:rsid w:val="00C656C6"/>
    <w:rsid w:val="00C66154"/>
    <w:rsid w:val="00C6647B"/>
    <w:rsid w:val="00C6699A"/>
    <w:rsid w:val="00C66CED"/>
    <w:rsid w:val="00C66DD0"/>
    <w:rsid w:val="00C67583"/>
    <w:rsid w:val="00C71008"/>
    <w:rsid w:val="00C71C5B"/>
    <w:rsid w:val="00C71E56"/>
    <w:rsid w:val="00C72803"/>
    <w:rsid w:val="00C72BAC"/>
    <w:rsid w:val="00C72E1A"/>
    <w:rsid w:val="00C72EC6"/>
    <w:rsid w:val="00C7368D"/>
    <w:rsid w:val="00C73D8C"/>
    <w:rsid w:val="00C7479A"/>
    <w:rsid w:val="00C75E06"/>
    <w:rsid w:val="00C7650D"/>
    <w:rsid w:val="00C770EC"/>
    <w:rsid w:val="00C7766C"/>
    <w:rsid w:val="00C77BA9"/>
    <w:rsid w:val="00C806CC"/>
    <w:rsid w:val="00C80988"/>
    <w:rsid w:val="00C8112C"/>
    <w:rsid w:val="00C813DC"/>
    <w:rsid w:val="00C81814"/>
    <w:rsid w:val="00C820A5"/>
    <w:rsid w:val="00C82DC5"/>
    <w:rsid w:val="00C8370B"/>
    <w:rsid w:val="00C83EA0"/>
    <w:rsid w:val="00C85893"/>
    <w:rsid w:val="00C85DA5"/>
    <w:rsid w:val="00C863EB"/>
    <w:rsid w:val="00C869C3"/>
    <w:rsid w:val="00C9030F"/>
    <w:rsid w:val="00C905E6"/>
    <w:rsid w:val="00C90FD5"/>
    <w:rsid w:val="00C91201"/>
    <w:rsid w:val="00C918C6"/>
    <w:rsid w:val="00C92648"/>
    <w:rsid w:val="00C933A4"/>
    <w:rsid w:val="00C93907"/>
    <w:rsid w:val="00C93B30"/>
    <w:rsid w:val="00C94370"/>
    <w:rsid w:val="00C943ED"/>
    <w:rsid w:val="00C9445C"/>
    <w:rsid w:val="00C94C89"/>
    <w:rsid w:val="00C9506F"/>
    <w:rsid w:val="00C953CC"/>
    <w:rsid w:val="00C95427"/>
    <w:rsid w:val="00C9579E"/>
    <w:rsid w:val="00C958DA"/>
    <w:rsid w:val="00C963B3"/>
    <w:rsid w:val="00C96479"/>
    <w:rsid w:val="00C96687"/>
    <w:rsid w:val="00C96BBA"/>
    <w:rsid w:val="00C9780B"/>
    <w:rsid w:val="00C97937"/>
    <w:rsid w:val="00CA09E3"/>
    <w:rsid w:val="00CA0A27"/>
    <w:rsid w:val="00CA122D"/>
    <w:rsid w:val="00CA17DB"/>
    <w:rsid w:val="00CA1869"/>
    <w:rsid w:val="00CA1D33"/>
    <w:rsid w:val="00CA2319"/>
    <w:rsid w:val="00CA2E0C"/>
    <w:rsid w:val="00CA462F"/>
    <w:rsid w:val="00CA4BF9"/>
    <w:rsid w:val="00CA6A92"/>
    <w:rsid w:val="00CA6FED"/>
    <w:rsid w:val="00CA7058"/>
    <w:rsid w:val="00CA7142"/>
    <w:rsid w:val="00CA7B02"/>
    <w:rsid w:val="00CA7FFC"/>
    <w:rsid w:val="00CB0A57"/>
    <w:rsid w:val="00CB0E17"/>
    <w:rsid w:val="00CB1645"/>
    <w:rsid w:val="00CB24A5"/>
    <w:rsid w:val="00CB2AA2"/>
    <w:rsid w:val="00CB2DD4"/>
    <w:rsid w:val="00CB3426"/>
    <w:rsid w:val="00CB394F"/>
    <w:rsid w:val="00CB4154"/>
    <w:rsid w:val="00CB46AC"/>
    <w:rsid w:val="00CB546E"/>
    <w:rsid w:val="00CB5DE7"/>
    <w:rsid w:val="00CB6FF7"/>
    <w:rsid w:val="00CB7282"/>
    <w:rsid w:val="00CB7C02"/>
    <w:rsid w:val="00CC01F2"/>
    <w:rsid w:val="00CC0460"/>
    <w:rsid w:val="00CC04E3"/>
    <w:rsid w:val="00CC06FA"/>
    <w:rsid w:val="00CC0D14"/>
    <w:rsid w:val="00CC2899"/>
    <w:rsid w:val="00CC38DD"/>
    <w:rsid w:val="00CC536D"/>
    <w:rsid w:val="00CC5B62"/>
    <w:rsid w:val="00CC6066"/>
    <w:rsid w:val="00CC6385"/>
    <w:rsid w:val="00CD1108"/>
    <w:rsid w:val="00CD123E"/>
    <w:rsid w:val="00CD1616"/>
    <w:rsid w:val="00CD1C33"/>
    <w:rsid w:val="00CD1DFE"/>
    <w:rsid w:val="00CD3595"/>
    <w:rsid w:val="00CD3BF5"/>
    <w:rsid w:val="00CD45C0"/>
    <w:rsid w:val="00CD57A6"/>
    <w:rsid w:val="00CD618C"/>
    <w:rsid w:val="00CD630E"/>
    <w:rsid w:val="00CD73E0"/>
    <w:rsid w:val="00CD7685"/>
    <w:rsid w:val="00CD773A"/>
    <w:rsid w:val="00CD7AA5"/>
    <w:rsid w:val="00CE0CA8"/>
    <w:rsid w:val="00CE0D4E"/>
    <w:rsid w:val="00CE0E6B"/>
    <w:rsid w:val="00CE14FD"/>
    <w:rsid w:val="00CE15C6"/>
    <w:rsid w:val="00CE18D1"/>
    <w:rsid w:val="00CE214D"/>
    <w:rsid w:val="00CE2940"/>
    <w:rsid w:val="00CE3617"/>
    <w:rsid w:val="00CE3A24"/>
    <w:rsid w:val="00CE40E1"/>
    <w:rsid w:val="00CE48A8"/>
    <w:rsid w:val="00CE492E"/>
    <w:rsid w:val="00CE49DC"/>
    <w:rsid w:val="00CE50E1"/>
    <w:rsid w:val="00CE5EE5"/>
    <w:rsid w:val="00CE5FAB"/>
    <w:rsid w:val="00CE6677"/>
    <w:rsid w:val="00CE7272"/>
    <w:rsid w:val="00CE7647"/>
    <w:rsid w:val="00CE7764"/>
    <w:rsid w:val="00CF0650"/>
    <w:rsid w:val="00CF086B"/>
    <w:rsid w:val="00CF0AE4"/>
    <w:rsid w:val="00CF22F2"/>
    <w:rsid w:val="00CF27A0"/>
    <w:rsid w:val="00CF2889"/>
    <w:rsid w:val="00CF33BD"/>
    <w:rsid w:val="00CF36A5"/>
    <w:rsid w:val="00CF453D"/>
    <w:rsid w:val="00CF4C0C"/>
    <w:rsid w:val="00CF4F73"/>
    <w:rsid w:val="00CF6C80"/>
    <w:rsid w:val="00CF7523"/>
    <w:rsid w:val="00CF7829"/>
    <w:rsid w:val="00D009DD"/>
    <w:rsid w:val="00D00F81"/>
    <w:rsid w:val="00D00FC4"/>
    <w:rsid w:val="00D0122E"/>
    <w:rsid w:val="00D01D63"/>
    <w:rsid w:val="00D02E11"/>
    <w:rsid w:val="00D0346F"/>
    <w:rsid w:val="00D03A09"/>
    <w:rsid w:val="00D04B18"/>
    <w:rsid w:val="00D052D1"/>
    <w:rsid w:val="00D0570D"/>
    <w:rsid w:val="00D05D1A"/>
    <w:rsid w:val="00D05EE4"/>
    <w:rsid w:val="00D0703C"/>
    <w:rsid w:val="00D074A2"/>
    <w:rsid w:val="00D078A1"/>
    <w:rsid w:val="00D07D4B"/>
    <w:rsid w:val="00D10503"/>
    <w:rsid w:val="00D105BA"/>
    <w:rsid w:val="00D10808"/>
    <w:rsid w:val="00D115DF"/>
    <w:rsid w:val="00D1163F"/>
    <w:rsid w:val="00D11E6C"/>
    <w:rsid w:val="00D12B75"/>
    <w:rsid w:val="00D12DAE"/>
    <w:rsid w:val="00D13A9C"/>
    <w:rsid w:val="00D13EC4"/>
    <w:rsid w:val="00D143DC"/>
    <w:rsid w:val="00D14927"/>
    <w:rsid w:val="00D14967"/>
    <w:rsid w:val="00D14FC0"/>
    <w:rsid w:val="00D15DE3"/>
    <w:rsid w:val="00D15F49"/>
    <w:rsid w:val="00D161A3"/>
    <w:rsid w:val="00D16C08"/>
    <w:rsid w:val="00D16E96"/>
    <w:rsid w:val="00D17DDF"/>
    <w:rsid w:val="00D17DE5"/>
    <w:rsid w:val="00D20274"/>
    <w:rsid w:val="00D21B3B"/>
    <w:rsid w:val="00D23445"/>
    <w:rsid w:val="00D240A6"/>
    <w:rsid w:val="00D24DE8"/>
    <w:rsid w:val="00D24EA2"/>
    <w:rsid w:val="00D24FCE"/>
    <w:rsid w:val="00D25534"/>
    <w:rsid w:val="00D256F7"/>
    <w:rsid w:val="00D25CBC"/>
    <w:rsid w:val="00D26492"/>
    <w:rsid w:val="00D26B4C"/>
    <w:rsid w:val="00D277E2"/>
    <w:rsid w:val="00D27B39"/>
    <w:rsid w:val="00D32010"/>
    <w:rsid w:val="00D321CF"/>
    <w:rsid w:val="00D32B15"/>
    <w:rsid w:val="00D33166"/>
    <w:rsid w:val="00D332AF"/>
    <w:rsid w:val="00D346D3"/>
    <w:rsid w:val="00D34DF2"/>
    <w:rsid w:val="00D35F27"/>
    <w:rsid w:val="00D379B0"/>
    <w:rsid w:val="00D4005D"/>
    <w:rsid w:val="00D40941"/>
    <w:rsid w:val="00D40996"/>
    <w:rsid w:val="00D42F20"/>
    <w:rsid w:val="00D4351A"/>
    <w:rsid w:val="00D43769"/>
    <w:rsid w:val="00D4451B"/>
    <w:rsid w:val="00D4503F"/>
    <w:rsid w:val="00D45078"/>
    <w:rsid w:val="00D45173"/>
    <w:rsid w:val="00D4571A"/>
    <w:rsid w:val="00D458D1"/>
    <w:rsid w:val="00D45C4F"/>
    <w:rsid w:val="00D45D18"/>
    <w:rsid w:val="00D46DF2"/>
    <w:rsid w:val="00D46F44"/>
    <w:rsid w:val="00D4733F"/>
    <w:rsid w:val="00D477E9"/>
    <w:rsid w:val="00D47B56"/>
    <w:rsid w:val="00D47D14"/>
    <w:rsid w:val="00D47DF1"/>
    <w:rsid w:val="00D50A4F"/>
    <w:rsid w:val="00D51874"/>
    <w:rsid w:val="00D52A66"/>
    <w:rsid w:val="00D52CD6"/>
    <w:rsid w:val="00D533CA"/>
    <w:rsid w:val="00D53AE7"/>
    <w:rsid w:val="00D53B13"/>
    <w:rsid w:val="00D5485C"/>
    <w:rsid w:val="00D54E7C"/>
    <w:rsid w:val="00D55181"/>
    <w:rsid w:val="00D55CAB"/>
    <w:rsid w:val="00D573F9"/>
    <w:rsid w:val="00D57476"/>
    <w:rsid w:val="00D60045"/>
    <w:rsid w:val="00D60124"/>
    <w:rsid w:val="00D61003"/>
    <w:rsid w:val="00D619A0"/>
    <w:rsid w:val="00D6236F"/>
    <w:rsid w:val="00D63019"/>
    <w:rsid w:val="00D6335A"/>
    <w:rsid w:val="00D639E7"/>
    <w:rsid w:val="00D63A2F"/>
    <w:rsid w:val="00D63B4D"/>
    <w:rsid w:val="00D63E49"/>
    <w:rsid w:val="00D6575D"/>
    <w:rsid w:val="00D66DE3"/>
    <w:rsid w:val="00D672CA"/>
    <w:rsid w:val="00D70461"/>
    <w:rsid w:val="00D714F5"/>
    <w:rsid w:val="00D72629"/>
    <w:rsid w:val="00D72CD7"/>
    <w:rsid w:val="00D734BB"/>
    <w:rsid w:val="00D7391D"/>
    <w:rsid w:val="00D742CC"/>
    <w:rsid w:val="00D747F1"/>
    <w:rsid w:val="00D758F9"/>
    <w:rsid w:val="00D75A49"/>
    <w:rsid w:val="00D7635D"/>
    <w:rsid w:val="00D778A4"/>
    <w:rsid w:val="00D823A0"/>
    <w:rsid w:val="00D82771"/>
    <w:rsid w:val="00D8299C"/>
    <w:rsid w:val="00D836A5"/>
    <w:rsid w:val="00D83D17"/>
    <w:rsid w:val="00D85139"/>
    <w:rsid w:val="00D86164"/>
    <w:rsid w:val="00D86256"/>
    <w:rsid w:val="00D871CC"/>
    <w:rsid w:val="00D8745E"/>
    <w:rsid w:val="00D901B0"/>
    <w:rsid w:val="00D905B9"/>
    <w:rsid w:val="00D912C8"/>
    <w:rsid w:val="00D91318"/>
    <w:rsid w:val="00D93345"/>
    <w:rsid w:val="00D935BC"/>
    <w:rsid w:val="00D94772"/>
    <w:rsid w:val="00D94B33"/>
    <w:rsid w:val="00D96014"/>
    <w:rsid w:val="00D9620C"/>
    <w:rsid w:val="00D96B31"/>
    <w:rsid w:val="00D96C27"/>
    <w:rsid w:val="00D96D83"/>
    <w:rsid w:val="00D97D81"/>
    <w:rsid w:val="00DA0765"/>
    <w:rsid w:val="00DA09AE"/>
    <w:rsid w:val="00DA0D94"/>
    <w:rsid w:val="00DA2197"/>
    <w:rsid w:val="00DA2C0E"/>
    <w:rsid w:val="00DA331F"/>
    <w:rsid w:val="00DA34BD"/>
    <w:rsid w:val="00DA3EF9"/>
    <w:rsid w:val="00DA4514"/>
    <w:rsid w:val="00DA4705"/>
    <w:rsid w:val="00DA4B5C"/>
    <w:rsid w:val="00DA5887"/>
    <w:rsid w:val="00DA5F58"/>
    <w:rsid w:val="00DA6A10"/>
    <w:rsid w:val="00DA74C3"/>
    <w:rsid w:val="00DB017A"/>
    <w:rsid w:val="00DB064B"/>
    <w:rsid w:val="00DB0EC4"/>
    <w:rsid w:val="00DB0FA6"/>
    <w:rsid w:val="00DB0FB8"/>
    <w:rsid w:val="00DB1387"/>
    <w:rsid w:val="00DB282E"/>
    <w:rsid w:val="00DB30BC"/>
    <w:rsid w:val="00DB3E7B"/>
    <w:rsid w:val="00DB4747"/>
    <w:rsid w:val="00DB4EEC"/>
    <w:rsid w:val="00DB533A"/>
    <w:rsid w:val="00DB5EFD"/>
    <w:rsid w:val="00DB639F"/>
    <w:rsid w:val="00DB646A"/>
    <w:rsid w:val="00DB651B"/>
    <w:rsid w:val="00DB794C"/>
    <w:rsid w:val="00DB7F8F"/>
    <w:rsid w:val="00DC024C"/>
    <w:rsid w:val="00DC091E"/>
    <w:rsid w:val="00DC0EE2"/>
    <w:rsid w:val="00DC175A"/>
    <w:rsid w:val="00DC2BB8"/>
    <w:rsid w:val="00DC2BFD"/>
    <w:rsid w:val="00DC2F1C"/>
    <w:rsid w:val="00DC31AD"/>
    <w:rsid w:val="00DC4365"/>
    <w:rsid w:val="00DC448B"/>
    <w:rsid w:val="00DC5A7E"/>
    <w:rsid w:val="00DC5BE3"/>
    <w:rsid w:val="00DC5D70"/>
    <w:rsid w:val="00DC66EB"/>
    <w:rsid w:val="00DC71D9"/>
    <w:rsid w:val="00DC7F53"/>
    <w:rsid w:val="00DD0026"/>
    <w:rsid w:val="00DD037E"/>
    <w:rsid w:val="00DD0757"/>
    <w:rsid w:val="00DD083B"/>
    <w:rsid w:val="00DD0A95"/>
    <w:rsid w:val="00DD0E96"/>
    <w:rsid w:val="00DD10A6"/>
    <w:rsid w:val="00DD16AB"/>
    <w:rsid w:val="00DD1799"/>
    <w:rsid w:val="00DD17E2"/>
    <w:rsid w:val="00DD186D"/>
    <w:rsid w:val="00DD1AE6"/>
    <w:rsid w:val="00DD1E07"/>
    <w:rsid w:val="00DD381F"/>
    <w:rsid w:val="00DD4DC4"/>
    <w:rsid w:val="00DD5182"/>
    <w:rsid w:val="00DD5D55"/>
    <w:rsid w:val="00DD6A41"/>
    <w:rsid w:val="00DD7348"/>
    <w:rsid w:val="00DD7591"/>
    <w:rsid w:val="00DD7C31"/>
    <w:rsid w:val="00DE0ACE"/>
    <w:rsid w:val="00DE0AE3"/>
    <w:rsid w:val="00DE12E1"/>
    <w:rsid w:val="00DE1E42"/>
    <w:rsid w:val="00DE2684"/>
    <w:rsid w:val="00DE2DD8"/>
    <w:rsid w:val="00DE32DB"/>
    <w:rsid w:val="00DE34B9"/>
    <w:rsid w:val="00DE35B2"/>
    <w:rsid w:val="00DE4151"/>
    <w:rsid w:val="00DE4D3D"/>
    <w:rsid w:val="00DE4F45"/>
    <w:rsid w:val="00DE6A62"/>
    <w:rsid w:val="00DE6B6C"/>
    <w:rsid w:val="00DE6B7A"/>
    <w:rsid w:val="00DE6CBE"/>
    <w:rsid w:val="00DE700F"/>
    <w:rsid w:val="00DE7399"/>
    <w:rsid w:val="00DE772C"/>
    <w:rsid w:val="00DE77A7"/>
    <w:rsid w:val="00DF013D"/>
    <w:rsid w:val="00DF0415"/>
    <w:rsid w:val="00DF05FE"/>
    <w:rsid w:val="00DF11C2"/>
    <w:rsid w:val="00DF23BA"/>
    <w:rsid w:val="00DF40A2"/>
    <w:rsid w:val="00DF61CD"/>
    <w:rsid w:val="00DF7322"/>
    <w:rsid w:val="00DF7793"/>
    <w:rsid w:val="00E00002"/>
    <w:rsid w:val="00E00125"/>
    <w:rsid w:val="00E00269"/>
    <w:rsid w:val="00E00365"/>
    <w:rsid w:val="00E0114B"/>
    <w:rsid w:val="00E012CA"/>
    <w:rsid w:val="00E01E95"/>
    <w:rsid w:val="00E020D6"/>
    <w:rsid w:val="00E026F7"/>
    <w:rsid w:val="00E028BA"/>
    <w:rsid w:val="00E02BAA"/>
    <w:rsid w:val="00E0320D"/>
    <w:rsid w:val="00E033F8"/>
    <w:rsid w:val="00E037F4"/>
    <w:rsid w:val="00E03DCD"/>
    <w:rsid w:val="00E0413E"/>
    <w:rsid w:val="00E04E4A"/>
    <w:rsid w:val="00E05320"/>
    <w:rsid w:val="00E057E1"/>
    <w:rsid w:val="00E05BE1"/>
    <w:rsid w:val="00E05D3E"/>
    <w:rsid w:val="00E065A0"/>
    <w:rsid w:val="00E0798C"/>
    <w:rsid w:val="00E10A97"/>
    <w:rsid w:val="00E10D81"/>
    <w:rsid w:val="00E10DDB"/>
    <w:rsid w:val="00E11217"/>
    <w:rsid w:val="00E11ADA"/>
    <w:rsid w:val="00E11DC5"/>
    <w:rsid w:val="00E11E79"/>
    <w:rsid w:val="00E1230E"/>
    <w:rsid w:val="00E12796"/>
    <w:rsid w:val="00E1282D"/>
    <w:rsid w:val="00E13249"/>
    <w:rsid w:val="00E133DB"/>
    <w:rsid w:val="00E1360D"/>
    <w:rsid w:val="00E13707"/>
    <w:rsid w:val="00E137E7"/>
    <w:rsid w:val="00E13ECC"/>
    <w:rsid w:val="00E147D7"/>
    <w:rsid w:val="00E153AA"/>
    <w:rsid w:val="00E1556B"/>
    <w:rsid w:val="00E1562B"/>
    <w:rsid w:val="00E15BB7"/>
    <w:rsid w:val="00E16402"/>
    <w:rsid w:val="00E16585"/>
    <w:rsid w:val="00E16EEE"/>
    <w:rsid w:val="00E17FA7"/>
    <w:rsid w:val="00E2028E"/>
    <w:rsid w:val="00E202E6"/>
    <w:rsid w:val="00E2053D"/>
    <w:rsid w:val="00E20640"/>
    <w:rsid w:val="00E20985"/>
    <w:rsid w:val="00E20AD8"/>
    <w:rsid w:val="00E20BB3"/>
    <w:rsid w:val="00E21100"/>
    <w:rsid w:val="00E211AA"/>
    <w:rsid w:val="00E21CDB"/>
    <w:rsid w:val="00E23A0F"/>
    <w:rsid w:val="00E23A7D"/>
    <w:rsid w:val="00E2413F"/>
    <w:rsid w:val="00E24DA6"/>
    <w:rsid w:val="00E24EE1"/>
    <w:rsid w:val="00E2530F"/>
    <w:rsid w:val="00E25A14"/>
    <w:rsid w:val="00E277EA"/>
    <w:rsid w:val="00E27AB4"/>
    <w:rsid w:val="00E27B31"/>
    <w:rsid w:val="00E308B0"/>
    <w:rsid w:val="00E30EC9"/>
    <w:rsid w:val="00E31B9F"/>
    <w:rsid w:val="00E3229C"/>
    <w:rsid w:val="00E3232C"/>
    <w:rsid w:val="00E32B4C"/>
    <w:rsid w:val="00E32C6F"/>
    <w:rsid w:val="00E32FBA"/>
    <w:rsid w:val="00E32FD7"/>
    <w:rsid w:val="00E344E5"/>
    <w:rsid w:val="00E34B00"/>
    <w:rsid w:val="00E36555"/>
    <w:rsid w:val="00E37E15"/>
    <w:rsid w:val="00E37F7F"/>
    <w:rsid w:val="00E407B3"/>
    <w:rsid w:val="00E409D2"/>
    <w:rsid w:val="00E40A94"/>
    <w:rsid w:val="00E42212"/>
    <w:rsid w:val="00E42298"/>
    <w:rsid w:val="00E429E6"/>
    <w:rsid w:val="00E443AE"/>
    <w:rsid w:val="00E444A5"/>
    <w:rsid w:val="00E44C90"/>
    <w:rsid w:val="00E453D5"/>
    <w:rsid w:val="00E45702"/>
    <w:rsid w:val="00E46AFC"/>
    <w:rsid w:val="00E46C0A"/>
    <w:rsid w:val="00E479E3"/>
    <w:rsid w:val="00E47F11"/>
    <w:rsid w:val="00E511E2"/>
    <w:rsid w:val="00E51234"/>
    <w:rsid w:val="00E518BB"/>
    <w:rsid w:val="00E519B7"/>
    <w:rsid w:val="00E51A82"/>
    <w:rsid w:val="00E521CF"/>
    <w:rsid w:val="00E521EA"/>
    <w:rsid w:val="00E529FE"/>
    <w:rsid w:val="00E52BCC"/>
    <w:rsid w:val="00E52D33"/>
    <w:rsid w:val="00E53F7C"/>
    <w:rsid w:val="00E55060"/>
    <w:rsid w:val="00E5622A"/>
    <w:rsid w:val="00E5720F"/>
    <w:rsid w:val="00E57284"/>
    <w:rsid w:val="00E574BA"/>
    <w:rsid w:val="00E6061B"/>
    <w:rsid w:val="00E60E54"/>
    <w:rsid w:val="00E613E7"/>
    <w:rsid w:val="00E61A6A"/>
    <w:rsid w:val="00E61E00"/>
    <w:rsid w:val="00E633BA"/>
    <w:rsid w:val="00E63A62"/>
    <w:rsid w:val="00E63B05"/>
    <w:rsid w:val="00E63CA8"/>
    <w:rsid w:val="00E63E0E"/>
    <w:rsid w:val="00E641BC"/>
    <w:rsid w:val="00E64717"/>
    <w:rsid w:val="00E705EE"/>
    <w:rsid w:val="00E7161E"/>
    <w:rsid w:val="00E71BAE"/>
    <w:rsid w:val="00E727D7"/>
    <w:rsid w:val="00E72DB3"/>
    <w:rsid w:val="00E72DE3"/>
    <w:rsid w:val="00E7326F"/>
    <w:rsid w:val="00E7332B"/>
    <w:rsid w:val="00E739A0"/>
    <w:rsid w:val="00E7466E"/>
    <w:rsid w:val="00E7489C"/>
    <w:rsid w:val="00E7576E"/>
    <w:rsid w:val="00E7589C"/>
    <w:rsid w:val="00E75BC9"/>
    <w:rsid w:val="00E75E85"/>
    <w:rsid w:val="00E760E4"/>
    <w:rsid w:val="00E7647D"/>
    <w:rsid w:val="00E76A6E"/>
    <w:rsid w:val="00E7779E"/>
    <w:rsid w:val="00E77ED5"/>
    <w:rsid w:val="00E80456"/>
    <w:rsid w:val="00E80503"/>
    <w:rsid w:val="00E809FD"/>
    <w:rsid w:val="00E80A5B"/>
    <w:rsid w:val="00E80E24"/>
    <w:rsid w:val="00E81946"/>
    <w:rsid w:val="00E834FE"/>
    <w:rsid w:val="00E8458B"/>
    <w:rsid w:val="00E84768"/>
    <w:rsid w:val="00E84A17"/>
    <w:rsid w:val="00E860CC"/>
    <w:rsid w:val="00E8626C"/>
    <w:rsid w:val="00E8626F"/>
    <w:rsid w:val="00E86635"/>
    <w:rsid w:val="00E877EE"/>
    <w:rsid w:val="00E902FD"/>
    <w:rsid w:val="00E90747"/>
    <w:rsid w:val="00E90C1B"/>
    <w:rsid w:val="00E9192D"/>
    <w:rsid w:val="00E926E5"/>
    <w:rsid w:val="00E92B12"/>
    <w:rsid w:val="00E92C78"/>
    <w:rsid w:val="00E93396"/>
    <w:rsid w:val="00E93BAD"/>
    <w:rsid w:val="00E93E15"/>
    <w:rsid w:val="00E94007"/>
    <w:rsid w:val="00E946D9"/>
    <w:rsid w:val="00E94B62"/>
    <w:rsid w:val="00E94DD2"/>
    <w:rsid w:val="00E95121"/>
    <w:rsid w:val="00E955A9"/>
    <w:rsid w:val="00E9607C"/>
    <w:rsid w:val="00E9613C"/>
    <w:rsid w:val="00E962BA"/>
    <w:rsid w:val="00E964DA"/>
    <w:rsid w:val="00E96B85"/>
    <w:rsid w:val="00E97215"/>
    <w:rsid w:val="00E97479"/>
    <w:rsid w:val="00E97DE5"/>
    <w:rsid w:val="00EA024C"/>
    <w:rsid w:val="00EA0CDA"/>
    <w:rsid w:val="00EA0CDE"/>
    <w:rsid w:val="00EA1075"/>
    <w:rsid w:val="00EA140F"/>
    <w:rsid w:val="00EA1B19"/>
    <w:rsid w:val="00EA2207"/>
    <w:rsid w:val="00EA23E7"/>
    <w:rsid w:val="00EA3B34"/>
    <w:rsid w:val="00EA3B4A"/>
    <w:rsid w:val="00EA3BC4"/>
    <w:rsid w:val="00EA3ED6"/>
    <w:rsid w:val="00EA4987"/>
    <w:rsid w:val="00EA5081"/>
    <w:rsid w:val="00EA5DCF"/>
    <w:rsid w:val="00EB0B8A"/>
    <w:rsid w:val="00EB0EC8"/>
    <w:rsid w:val="00EB0F16"/>
    <w:rsid w:val="00EB104C"/>
    <w:rsid w:val="00EB1147"/>
    <w:rsid w:val="00EB15CF"/>
    <w:rsid w:val="00EB461C"/>
    <w:rsid w:val="00EB4A71"/>
    <w:rsid w:val="00EB4FA7"/>
    <w:rsid w:val="00EB5520"/>
    <w:rsid w:val="00EB55A7"/>
    <w:rsid w:val="00EB587A"/>
    <w:rsid w:val="00EB5A07"/>
    <w:rsid w:val="00EB5FEE"/>
    <w:rsid w:val="00EB6BB4"/>
    <w:rsid w:val="00EB715B"/>
    <w:rsid w:val="00EB736C"/>
    <w:rsid w:val="00EB7D59"/>
    <w:rsid w:val="00EC001B"/>
    <w:rsid w:val="00EC03A3"/>
    <w:rsid w:val="00EC08B6"/>
    <w:rsid w:val="00EC15CA"/>
    <w:rsid w:val="00EC2BF5"/>
    <w:rsid w:val="00EC2C1D"/>
    <w:rsid w:val="00EC32D5"/>
    <w:rsid w:val="00EC4418"/>
    <w:rsid w:val="00EC49FA"/>
    <w:rsid w:val="00EC4C11"/>
    <w:rsid w:val="00EC5AD8"/>
    <w:rsid w:val="00EC6124"/>
    <w:rsid w:val="00EC6402"/>
    <w:rsid w:val="00EC70BC"/>
    <w:rsid w:val="00EC771B"/>
    <w:rsid w:val="00ED138E"/>
    <w:rsid w:val="00ED1D1F"/>
    <w:rsid w:val="00ED2228"/>
    <w:rsid w:val="00ED2B26"/>
    <w:rsid w:val="00ED2FBD"/>
    <w:rsid w:val="00ED306B"/>
    <w:rsid w:val="00ED3FD3"/>
    <w:rsid w:val="00ED479E"/>
    <w:rsid w:val="00ED4B0C"/>
    <w:rsid w:val="00ED4D4B"/>
    <w:rsid w:val="00ED52B6"/>
    <w:rsid w:val="00ED57A6"/>
    <w:rsid w:val="00ED621E"/>
    <w:rsid w:val="00ED6BC3"/>
    <w:rsid w:val="00ED721E"/>
    <w:rsid w:val="00ED7415"/>
    <w:rsid w:val="00EE0479"/>
    <w:rsid w:val="00EE1332"/>
    <w:rsid w:val="00EE1359"/>
    <w:rsid w:val="00EE1608"/>
    <w:rsid w:val="00EE16D4"/>
    <w:rsid w:val="00EE16E5"/>
    <w:rsid w:val="00EE21E0"/>
    <w:rsid w:val="00EE23BD"/>
    <w:rsid w:val="00EE2D67"/>
    <w:rsid w:val="00EE2EC6"/>
    <w:rsid w:val="00EE3168"/>
    <w:rsid w:val="00EE3E31"/>
    <w:rsid w:val="00EE4083"/>
    <w:rsid w:val="00EE4368"/>
    <w:rsid w:val="00EE43FD"/>
    <w:rsid w:val="00EE4D03"/>
    <w:rsid w:val="00EE5209"/>
    <w:rsid w:val="00EE6EFE"/>
    <w:rsid w:val="00EE7471"/>
    <w:rsid w:val="00EE7BCA"/>
    <w:rsid w:val="00EF029A"/>
    <w:rsid w:val="00EF1C38"/>
    <w:rsid w:val="00EF2018"/>
    <w:rsid w:val="00EF20EC"/>
    <w:rsid w:val="00EF2BD7"/>
    <w:rsid w:val="00EF2DA0"/>
    <w:rsid w:val="00EF4284"/>
    <w:rsid w:val="00EF4A76"/>
    <w:rsid w:val="00EF4E12"/>
    <w:rsid w:val="00EF64B9"/>
    <w:rsid w:val="00EF738E"/>
    <w:rsid w:val="00EF78E1"/>
    <w:rsid w:val="00F002E7"/>
    <w:rsid w:val="00F019A1"/>
    <w:rsid w:val="00F01FD9"/>
    <w:rsid w:val="00F03E90"/>
    <w:rsid w:val="00F04081"/>
    <w:rsid w:val="00F0409B"/>
    <w:rsid w:val="00F0475A"/>
    <w:rsid w:val="00F04CB3"/>
    <w:rsid w:val="00F05008"/>
    <w:rsid w:val="00F05D1E"/>
    <w:rsid w:val="00F10639"/>
    <w:rsid w:val="00F10B37"/>
    <w:rsid w:val="00F11310"/>
    <w:rsid w:val="00F11E2B"/>
    <w:rsid w:val="00F124D6"/>
    <w:rsid w:val="00F12775"/>
    <w:rsid w:val="00F12A9B"/>
    <w:rsid w:val="00F12E5B"/>
    <w:rsid w:val="00F13609"/>
    <w:rsid w:val="00F14439"/>
    <w:rsid w:val="00F14827"/>
    <w:rsid w:val="00F14AE6"/>
    <w:rsid w:val="00F14B0A"/>
    <w:rsid w:val="00F14D0F"/>
    <w:rsid w:val="00F150C7"/>
    <w:rsid w:val="00F1564F"/>
    <w:rsid w:val="00F1783C"/>
    <w:rsid w:val="00F218F1"/>
    <w:rsid w:val="00F22514"/>
    <w:rsid w:val="00F22925"/>
    <w:rsid w:val="00F230D7"/>
    <w:rsid w:val="00F24532"/>
    <w:rsid w:val="00F247AD"/>
    <w:rsid w:val="00F25073"/>
    <w:rsid w:val="00F2587C"/>
    <w:rsid w:val="00F2632B"/>
    <w:rsid w:val="00F263E0"/>
    <w:rsid w:val="00F268CC"/>
    <w:rsid w:val="00F26F4B"/>
    <w:rsid w:val="00F27152"/>
    <w:rsid w:val="00F274F9"/>
    <w:rsid w:val="00F2753F"/>
    <w:rsid w:val="00F27754"/>
    <w:rsid w:val="00F27A69"/>
    <w:rsid w:val="00F3050C"/>
    <w:rsid w:val="00F30B2E"/>
    <w:rsid w:val="00F316B1"/>
    <w:rsid w:val="00F321FC"/>
    <w:rsid w:val="00F322B6"/>
    <w:rsid w:val="00F325DF"/>
    <w:rsid w:val="00F32CD6"/>
    <w:rsid w:val="00F33D77"/>
    <w:rsid w:val="00F33FBA"/>
    <w:rsid w:val="00F34F0E"/>
    <w:rsid w:val="00F35C97"/>
    <w:rsid w:val="00F371BC"/>
    <w:rsid w:val="00F37324"/>
    <w:rsid w:val="00F376DF"/>
    <w:rsid w:val="00F37CD9"/>
    <w:rsid w:val="00F37E5D"/>
    <w:rsid w:val="00F37E7C"/>
    <w:rsid w:val="00F409DE"/>
    <w:rsid w:val="00F41BD6"/>
    <w:rsid w:val="00F42139"/>
    <w:rsid w:val="00F42590"/>
    <w:rsid w:val="00F42B36"/>
    <w:rsid w:val="00F42B86"/>
    <w:rsid w:val="00F42CB8"/>
    <w:rsid w:val="00F43727"/>
    <w:rsid w:val="00F43EC0"/>
    <w:rsid w:val="00F43FDF"/>
    <w:rsid w:val="00F44238"/>
    <w:rsid w:val="00F44DA2"/>
    <w:rsid w:val="00F456D1"/>
    <w:rsid w:val="00F4572E"/>
    <w:rsid w:val="00F4588F"/>
    <w:rsid w:val="00F45922"/>
    <w:rsid w:val="00F463B4"/>
    <w:rsid w:val="00F469B3"/>
    <w:rsid w:val="00F46EEE"/>
    <w:rsid w:val="00F4721B"/>
    <w:rsid w:val="00F473C6"/>
    <w:rsid w:val="00F512D1"/>
    <w:rsid w:val="00F516DD"/>
    <w:rsid w:val="00F5191B"/>
    <w:rsid w:val="00F51A74"/>
    <w:rsid w:val="00F51B7C"/>
    <w:rsid w:val="00F51C6F"/>
    <w:rsid w:val="00F529B4"/>
    <w:rsid w:val="00F54D19"/>
    <w:rsid w:val="00F55619"/>
    <w:rsid w:val="00F560EF"/>
    <w:rsid w:val="00F565AF"/>
    <w:rsid w:val="00F569F1"/>
    <w:rsid w:val="00F57F5D"/>
    <w:rsid w:val="00F60B0D"/>
    <w:rsid w:val="00F61362"/>
    <w:rsid w:val="00F61422"/>
    <w:rsid w:val="00F616B1"/>
    <w:rsid w:val="00F61904"/>
    <w:rsid w:val="00F61D96"/>
    <w:rsid w:val="00F61FAD"/>
    <w:rsid w:val="00F6254E"/>
    <w:rsid w:val="00F64ECE"/>
    <w:rsid w:val="00F65507"/>
    <w:rsid w:val="00F65A2A"/>
    <w:rsid w:val="00F65B43"/>
    <w:rsid w:val="00F66058"/>
    <w:rsid w:val="00F672B5"/>
    <w:rsid w:val="00F67345"/>
    <w:rsid w:val="00F676AB"/>
    <w:rsid w:val="00F67D80"/>
    <w:rsid w:val="00F703D8"/>
    <w:rsid w:val="00F70C36"/>
    <w:rsid w:val="00F70F7A"/>
    <w:rsid w:val="00F719C0"/>
    <w:rsid w:val="00F71DA4"/>
    <w:rsid w:val="00F721BF"/>
    <w:rsid w:val="00F729CB"/>
    <w:rsid w:val="00F72CDC"/>
    <w:rsid w:val="00F73509"/>
    <w:rsid w:val="00F74666"/>
    <w:rsid w:val="00F74D84"/>
    <w:rsid w:val="00F74F0F"/>
    <w:rsid w:val="00F74F23"/>
    <w:rsid w:val="00F75A00"/>
    <w:rsid w:val="00F75AC4"/>
    <w:rsid w:val="00F76D10"/>
    <w:rsid w:val="00F76E85"/>
    <w:rsid w:val="00F779CD"/>
    <w:rsid w:val="00F80BE9"/>
    <w:rsid w:val="00F80C54"/>
    <w:rsid w:val="00F80FFA"/>
    <w:rsid w:val="00F82378"/>
    <w:rsid w:val="00F82AB3"/>
    <w:rsid w:val="00F82F37"/>
    <w:rsid w:val="00F837CD"/>
    <w:rsid w:val="00F84443"/>
    <w:rsid w:val="00F84839"/>
    <w:rsid w:val="00F8509B"/>
    <w:rsid w:val="00F85281"/>
    <w:rsid w:val="00F85ACA"/>
    <w:rsid w:val="00F8616A"/>
    <w:rsid w:val="00F87E66"/>
    <w:rsid w:val="00F90200"/>
    <w:rsid w:val="00F90432"/>
    <w:rsid w:val="00F904A5"/>
    <w:rsid w:val="00F90678"/>
    <w:rsid w:val="00F909CF"/>
    <w:rsid w:val="00F90E37"/>
    <w:rsid w:val="00F9108A"/>
    <w:rsid w:val="00F91C3D"/>
    <w:rsid w:val="00F92F21"/>
    <w:rsid w:val="00F930C3"/>
    <w:rsid w:val="00F93A5A"/>
    <w:rsid w:val="00F93ABE"/>
    <w:rsid w:val="00F93AE6"/>
    <w:rsid w:val="00F93D93"/>
    <w:rsid w:val="00F9441D"/>
    <w:rsid w:val="00F969A3"/>
    <w:rsid w:val="00F97840"/>
    <w:rsid w:val="00F97C6D"/>
    <w:rsid w:val="00FA09BE"/>
    <w:rsid w:val="00FA1B05"/>
    <w:rsid w:val="00FA351B"/>
    <w:rsid w:val="00FA4703"/>
    <w:rsid w:val="00FA481B"/>
    <w:rsid w:val="00FA4FF4"/>
    <w:rsid w:val="00FA593D"/>
    <w:rsid w:val="00FA5BA3"/>
    <w:rsid w:val="00FA6710"/>
    <w:rsid w:val="00FA7198"/>
    <w:rsid w:val="00FA785B"/>
    <w:rsid w:val="00FA7A60"/>
    <w:rsid w:val="00FA7FB0"/>
    <w:rsid w:val="00FB0681"/>
    <w:rsid w:val="00FB1047"/>
    <w:rsid w:val="00FB10EE"/>
    <w:rsid w:val="00FB243A"/>
    <w:rsid w:val="00FB2454"/>
    <w:rsid w:val="00FB2770"/>
    <w:rsid w:val="00FB27AF"/>
    <w:rsid w:val="00FB2DC0"/>
    <w:rsid w:val="00FB4369"/>
    <w:rsid w:val="00FB43E2"/>
    <w:rsid w:val="00FB5773"/>
    <w:rsid w:val="00FB64C5"/>
    <w:rsid w:val="00FB6A98"/>
    <w:rsid w:val="00FB7294"/>
    <w:rsid w:val="00FB7C3C"/>
    <w:rsid w:val="00FC0176"/>
    <w:rsid w:val="00FC10E2"/>
    <w:rsid w:val="00FC14BB"/>
    <w:rsid w:val="00FC16A2"/>
    <w:rsid w:val="00FC260E"/>
    <w:rsid w:val="00FC282D"/>
    <w:rsid w:val="00FC285E"/>
    <w:rsid w:val="00FC2C25"/>
    <w:rsid w:val="00FC439D"/>
    <w:rsid w:val="00FC4D66"/>
    <w:rsid w:val="00FC60F2"/>
    <w:rsid w:val="00FC61FC"/>
    <w:rsid w:val="00FC6682"/>
    <w:rsid w:val="00FD039B"/>
    <w:rsid w:val="00FD10EB"/>
    <w:rsid w:val="00FD2BE0"/>
    <w:rsid w:val="00FD32C6"/>
    <w:rsid w:val="00FD3402"/>
    <w:rsid w:val="00FD374C"/>
    <w:rsid w:val="00FD392C"/>
    <w:rsid w:val="00FD39A9"/>
    <w:rsid w:val="00FD3B6B"/>
    <w:rsid w:val="00FD4092"/>
    <w:rsid w:val="00FD43B6"/>
    <w:rsid w:val="00FD442B"/>
    <w:rsid w:val="00FD46E7"/>
    <w:rsid w:val="00FD5C7A"/>
    <w:rsid w:val="00FD6074"/>
    <w:rsid w:val="00FD67EF"/>
    <w:rsid w:val="00FD72F0"/>
    <w:rsid w:val="00FD72F7"/>
    <w:rsid w:val="00FD7591"/>
    <w:rsid w:val="00FD7F33"/>
    <w:rsid w:val="00FE01CB"/>
    <w:rsid w:val="00FE0F33"/>
    <w:rsid w:val="00FE17B7"/>
    <w:rsid w:val="00FE181A"/>
    <w:rsid w:val="00FE1B5D"/>
    <w:rsid w:val="00FE1FF2"/>
    <w:rsid w:val="00FE247C"/>
    <w:rsid w:val="00FE26FA"/>
    <w:rsid w:val="00FE279C"/>
    <w:rsid w:val="00FE28CB"/>
    <w:rsid w:val="00FE3EAA"/>
    <w:rsid w:val="00FE494E"/>
    <w:rsid w:val="00FE62CC"/>
    <w:rsid w:val="00FE644C"/>
    <w:rsid w:val="00FE65BE"/>
    <w:rsid w:val="00FE7D5B"/>
    <w:rsid w:val="00FEC27F"/>
    <w:rsid w:val="00FF023B"/>
    <w:rsid w:val="00FF04A2"/>
    <w:rsid w:val="00FF0804"/>
    <w:rsid w:val="00FF0890"/>
    <w:rsid w:val="00FF1244"/>
    <w:rsid w:val="00FF156C"/>
    <w:rsid w:val="00FF5D29"/>
    <w:rsid w:val="00FF6F88"/>
    <w:rsid w:val="00FF77A1"/>
    <w:rsid w:val="00FF78FA"/>
    <w:rsid w:val="012260BF"/>
    <w:rsid w:val="01AA42AD"/>
    <w:rsid w:val="020A958F"/>
    <w:rsid w:val="02419974"/>
    <w:rsid w:val="02B27BD2"/>
    <w:rsid w:val="03B59C6D"/>
    <w:rsid w:val="043FC198"/>
    <w:rsid w:val="0585DE16"/>
    <w:rsid w:val="05DB91F9"/>
    <w:rsid w:val="05F50A78"/>
    <w:rsid w:val="060EC1E2"/>
    <w:rsid w:val="06927BC5"/>
    <w:rsid w:val="07C37CFA"/>
    <w:rsid w:val="07F68C8A"/>
    <w:rsid w:val="081EC4C6"/>
    <w:rsid w:val="082AEE0E"/>
    <w:rsid w:val="0A056C84"/>
    <w:rsid w:val="0A3F7BA7"/>
    <w:rsid w:val="0AB9A455"/>
    <w:rsid w:val="0ABE3CA3"/>
    <w:rsid w:val="0AC2FF6F"/>
    <w:rsid w:val="0B0B20D2"/>
    <w:rsid w:val="0B0D3246"/>
    <w:rsid w:val="0B944799"/>
    <w:rsid w:val="0BA7BE3D"/>
    <w:rsid w:val="0D063503"/>
    <w:rsid w:val="0D0C9775"/>
    <w:rsid w:val="0D53254A"/>
    <w:rsid w:val="0E74DDED"/>
    <w:rsid w:val="0EE9CFAF"/>
    <w:rsid w:val="104E5A7F"/>
    <w:rsid w:val="112E69C9"/>
    <w:rsid w:val="11760118"/>
    <w:rsid w:val="12E1D24B"/>
    <w:rsid w:val="133AC32A"/>
    <w:rsid w:val="133BDC76"/>
    <w:rsid w:val="139538E6"/>
    <w:rsid w:val="13980AAF"/>
    <w:rsid w:val="13E041E1"/>
    <w:rsid w:val="1455E562"/>
    <w:rsid w:val="16131BC8"/>
    <w:rsid w:val="161E2C26"/>
    <w:rsid w:val="16A8C975"/>
    <w:rsid w:val="16E0A96C"/>
    <w:rsid w:val="17A856D7"/>
    <w:rsid w:val="17B8A093"/>
    <w:rsid w:val="1836ACFA"/>
    <w:rsid w:val="188DE9E6"/>
    <w:rsid w:val="18ED6787"/>
    <w:rsid w:val="1A1A560C"/>
    <w:rsid w:val="1A21EB72"/>
    <w:rsid w:val="1A389F2B"/>
    <w:rsid w:val="1A524323"/>
    <w:rsid w:val="1A5815A7"/>
    <w:rsid w:val="1ABCD14D"/>
    <w:rsid w:val="1B0F98F6"/>
    <w:rsid w:val="1B3E4C9B"/>
    <w:rsid w:val="1BB41A8F"/>
    <w:rsid w:val="1BB8E9D9"/>
    <w:rsid w:val="1C1066FF"/>
    <w:rsid w:val="1C487993"/>
    <w:rsid w:val="1D4BC828"/>
    <w:rsid w:val="1D8C05A8"/>
    <w:rsid w:val="1DD3EEC3"/>
    <w:rsid w:val="1EF30B7E"/>
    <w:rsid w:val="1F5F33E6"/>
    <w:rsid w:val="1FB68CC1"/>
    <w:rsid w:val="1FEE7EA5"/>
    <w:rsid w:val="2069F8CA"/>
    <w:rsid w:val="217B4EA5"/>
    <w:rsid w:val="21EFE057"/>
    <w:rsid w:val="22137F90"/>
    <w:rsid w:val="221BEB86"/>
    <w:rsid w:val="22AF0FF7"/>
    <w:rsid w:val="22EB5074"/>
    <w:rsid w:val="2320E67E"/>
    <w:rsid w:val="235E72DA"/>
    <w:rsid w:val="237767B9"/>
    <w:rsid w:val="23FD86F6"/>
    <w:rsid w:val="2437FA90"/>
    <w:rsid w:val="246218A0"/>
    <w:rsid w:val="247446D4"/>
    <w:rsid w:val="2577EB4C"/>
    <w:rsid w:val="25C857B2"/>
    <w:rsid w:val="25CE640B"/>
    <w:rsid w:val="25F5EBD5"/>
    <w:rsid w:val="2618DAA1"/>
    <w:rsid w:val="262A4DC0"/>
    <w:rsid w:val="264D0E60"/>
    <w:rsid w:val="2662BD26"/>
    <w:rsid w:val="2675E601"/>
    <w:rsid w:val="26A5386C"/>
    <w:rsid w:val="26D14082"/>
    <w:rsid w:val="27148B26"/>
    <w:rsid w:val="27235596"/>
    <w:rsid w:val="272DBCBA"/>
    <w:rsid w:val="27E0D312"/>
    <w:rsid w:val="28A5AF0E"/>
    <w:rsid w:val="28BCBA92"/>
    <w:rsid w:val="29299654"/>
    <w:rsid w:val="2976FFA5"/>
    <w:rsid w:val="29B55A38"/>
    <w:rsid w:val="29D5A1E4"/>
    <w:rsid w:val="29D9A8D9"/>
    <w:rsid w:val="29DE25E7"/>
    <w:rsid w:val="29F7B2EB"/>
    <w:rsid w:val="2A1A14E5"/>
    <w:rsid w:val="2A335B2B"/>
    <w:rsid w:val="2A3F069F"/>
    <w:rsid w:val="2A44F0FF"/>
    <w:rsid w:val="2A4C5E7F"/>
    <w:rsid w:val="2A79352D"/>
    <w:rsid w:val="2A7A70EB"/>
    <w:rsid w:val="2AC5408F"/>
    <w:rsid w:val="2AEF577C"/>
    <w:rsid w:val="2B0D767A"/>
    <w:rsid w:val="2B40A11A"/>
    <w:rsid w:val="2BAABBF4"/>
    <w:rsid w:val="2BCA323F"/>
    <w:rsid w:val="2BEFF543"/>
    <w:rsid w:val="2BF4BEF8"/>
    <w:rsid w:val="2BFA8780"/>
    <w:rsid w:val="2C2F5132"/>
    <w:rsid w:val="2C61252A"/>
    <w:rsid w:val="2C907F06"/>
    <w:rsid w:val="2CABEFDA"/>
    <w:rsid w:val="2CAEA067"/>
    <w:rsid w:val="2CE3596E"/>
    <w:rsid w:val="2DAE8C55"/>
    <w:rsid w:val="2E022BB1"/>
    <w:rsid w:val="2FB0AB1F"/>
    <w:rsid w:val="30EE6BD0"/>
    <w:rsid w:val="31016C85"/>
    <w:rsid w:val="313CB3D0"/>
    <w:rsid w:val="31B37AAD"/>
    <w:rsid w:val="31FF8A23"/>
    <w:rsid w:val="32EE403A"/>
    <w:rsid w:val="33C0F72B"/>
    <w:rsid w:val="343050F6"/>
    <w:rsid w:val="34454DBA"/>
    <w:rsid w:val="3450812C"/>
    <w:rsid w:val="348A9E86"/>
    <w:rsid w:val="34CB28D2"/>
    <w:rsid w:val="35144F7E"/>
    <w:rsid w:val="3652A8E8"/>
    <w:rsid w:val="36BCA8EF"/>
    <w:rsid w:val="37367845"/>
    <w:rsid w:val="3782F17C"/>
    <w:rsid w:val="38746DC5"/>
    <w:rsid w:val="3876A18A"/>
    <w:rsid w:val="38EF4BE7"/>
    <w:rsid w:val="39830E64"/>
    <w:rsid w:val="39950034"/>
    <w:rsid w:val="39D29D51"/>
    <w:rsid w:val="3A2C5930"/>
    <w:rsid w:val="3A382635"/>
    <w:rsid w:val="3A989A15"/>
    <w:rsid w:val="3AA444A5"/>
    <w:rsid w:val="3ACCF9D1"/>
    <w:rsid w:val="3AEB54D1"/>
    <w:rsid w:val="3B30E156"/>
    <w:rsid w:val="3B31C5F9"/>
    <w:rsid w:val="3B343983"/>
    <w:rsid w:val="3B76F1B5"/>
    <w:rsid w:val="3BED9ACB"/>
    <w:rsid w:val="3CAED10F"/>
    <w:rsid w:val="3CC34F88"/>
    <w:rsid w:val="3D122B99"/>
    <w:rsid w:val="3DA3966E"/>
    <w:rsid w:val="3DAFBFA1"/>
    <w:rsid w:val="3DD61ADC"/>
    <w:rsid w:val="3DECA7E3"/>
    <w:rsid w:val="3E5AD18A"/>
    <w:rsid w:val="3E8AC6A1"/>
    <w:rsid w:val="3ED7FAF0"/>
    <w:rsid w:val="3F09D5E3"/>
    <w:rsid w:val="3F80A90A"/>
    <w:rsid w:val="3FFD428E"/>
    <w:rsid w:val="40045279"/>
    <w:rsid w:val="404D47BB"/>
    <w:rsid w:val="4066E33D"/>
    <w:rsid w:val="40A767B9"/>
    <w:rsid w:val="40A7B7DB"/>
    <w:rsid w:val="40E9C50F"/>
    <w:rsid w:val="40F553D0"/>
    <w:rsid w:val="4145BA3A"/>
    <w:rsid w:val="416EEAE4"/>
    <w:rsid w:val="4194365D"/>
    <w:rsid w:val="41A52FA9"/>
    <w:rsid w:val="41E59CBC"/>
    <w:rsid w:val="42312AB9"/>
    <w:rsid w:val="42684CC1"/>
    <w:rsid w:val="4280391C"/>
    <w:rsid w:val="42BB3E80"/>
    <w:rsid w:val="433FC6F2"/>
    <w:rsid w:val="435C8A1A"/>
    <w:rsid w:val="437BE1A3"/>
    <w:rsid w:val="43AD3BAF"/>
    <w:rsid w:val="43DF087B"/>
    <w:rsid w:val="441095A7"/>
    <w:rsid w:val="443FE818"/>
    <w:rsid w:val="457AD8DC"/>
    <w:rsid w:val="45BE99F7"/>
    <w:rsid w:val="465F9246"/>
    <w:rsid w:val="46E644F9"/>
    <w:rsid w:val="475D712C"/>
    <w:rsid w:val="47AFDBC2"/>
    <w:rsid w:val="47FBE86B"/>
    <w:rsid w:val="480F645E"/>
    <w:rsid w:val="48EBA37F"/>
    <w:rsid w:val="4940B3AD"/>
    <w:rsid w:val="4969D119"/>
    <w:rsid w:val="499C7DC3"/>
    <w:rsid w:val="49D5D461"/>
    <w:rsid w:val="4A1C343E"/>
    <w:rsid w:val="4A672024"/>
    <w:rsid w:val="4A7DE1CF"/>
    <w:rsid w:val="4AAE3DFB"/>
    <w:rsid w:val="4C2A2E7C"/>
    <w:rsid w:val="4C2CDC71"/>
    <w:rsid w:val="4CB3BBBE"/>
    <w:rsid w:val="4CBD880E"/>
    <w:rsid w:val="4CE87617"/>
    <w:rsid w:val="4D02C4CD"/>
    <w:rsid w:val="4D18BBD8"/>
    <w:rsid w:val="4D85EAC1"/>
    <w:rsid w:val="4E5BB60D"/>
    <w:rsid w:val="4E6BE7A9"/>
    <w:rsid w:val="4EA4641E"/>
    <w:rsid w:val="4F5A4257"/>
    <w:rsid w:val="4F7B5CF4"/>
    <w:rsid w:val="4FF2F166"/>
    <w:rsid w:val="5017113A"/>
    <w:rsid w:val="5046C7C8"/>
    <w:rsid w:val="508D60D0"/>
    <w:rsid w:val="50E2357E"/>
    <w:rsid w:val="51033763"/>
    <w:rsid w:val="51982619"/>
    <w:rsid w:val="52B50862"/>
    <w:rsid w:val="5362C6F4"/>
    <w:rsid w:val="539790E7"/>
    <w:rsid w:val="543DC197"/>
    <w:rsid w:val="55C881FC"/>
    <w:rsid w:val="5611A707"/>
    <w:rsid w:val="568BEFE0"/>
    <w:rsid w:val="56AB80E1"/>
    <w:rsid w:val="56BE8D4F"/>
    <w:rsid w:val="56FEF317"/>
    <w:rsid w:val="578E9A08"/>
    <w:rsid w:val="58145027"/>
    <w:rsid w:val="582141F6"/>
    <w:rsid w:val="584D5D49"/>
    <w:rsid w:val="58F65B46"/>
    <w:rsid w:val="593DAF1A"/>
    <w:rsid w:val="59BDE0B7"/>
    <w:rsid w:val="5A2025D9"/>
    <w:rsid w:val="5A229516"/>
    <w:rsid w:val="5A6BD802"/>
    <w:rsid w:val="5AC305B3"/>
    <w:rsid w:val="5B38C416"/>
    <w:rsid w:val="5C0B4D90"/>
    <w:rsid w:val="5C4CBBEC"/>
    <w:rsid w:val="5C5E5AFF"/>
    <w:rsid w:val="5C9EE9C2"/>
    <w:rsid w:val="5D3A904F"/>
    <w:rsid w:val="5DCE9BB3"/>
    <w:rsid w:val="5DD086A0"/>
    <w:rsid w:val="5E3B1ECA"/>
    <w:rsid w:val="5EFB27BB"/>
    <w:rsid w:val="5F39CE38"/>
    <w:rsid w:val="5F8C9113"/>
    <w:rsid w:val="5F8FD41E"/>
    <w:rsid w:val="5FAD9B89"/>
    <w:rsid w:val="5FB4DE24"/>
    <w:rsid w:val="5FBA0657"/>
    <w:rsid w:val="60265669"/>
    <w:rsid w:val="6076513F"/>
    <w:rsid w:val="60CAA0A1"/>
    <w:rsid w:val="6136B20C"/>
    <w:rsid w:val="6153F528"/>
    <w:rsid w:val="61593288"/>
    <w:rsid w:val="61761E3B"/>
    <w:rsid w:val="619D1EDC"/>
    <w:rsid w:val="61B5C9F7"/>
    <w:rsid w:val="6247F2E1"/>
    <w:rsid w:val="6273DBDC"/>
    <w:rsid w:val="62C56795"/>
    <w:rsid w:val="62F4FAC0"/>
    <w:rsid w:val="634A1A44"/>
    <w:rsid w:val="63E8A58D"/>
    <w:rsid w:val="642AAFF8"/>
    <w:rsid w:val="64330DC5"/>
    <w:rsid w:val="64390DED"/>
    <w:rsid w:val="64884F47"/>
    <w:rsid w:val="64A97D3E"/>
    <w:rsid w:val="64B1B0D4"/>
    <w:rsid w:val="64CE6A46"/>
    <w:rsid w:val="64D90546"/>
    <w:rsid w:val="64E5EAA5"/>
    <w:rsid w:val="65718D01"/>
    <w:rsid w:val="657C123A"/>
    <w:rsid w:val="65BC7D64"/>
    <w:rsid w:val="66325312"/>
    <w:rsid w:val="66F8DED4"/>
    <w:rsid w:val="6727857B"/>
    <w:rsid w:val="675274E2"/>
    <w:rsid w:val="6786D7C7"/>
    <w:rsid w:val="67FFEA4B"/>
    <w:rsid w:val="6809A57C"/>
    <w:rsid w:val="68166D4C"/>
    <w:rsid w:val="68513B6B"/>
    <w:rsid w:val="688535F6"/>
    <w:rsid w:val="68A95D14"/>
    <w:rsid w:val="69A4038B"/>
    <w:rsid w:val="69FF34BF"/>
    <w:rsid w:val="6A55F608"/>
    <w:rsid w:val="6B5EEA8F"/>
    <w:rsid w:val="6BCC5B17"/>
    <w:rsid w:val="6C60A321"/>
    <w:rsid w:val="6CF8D58B"/>
    <w:rsid w:val="6E2A3BEA"/>
    <w:rsid w:val="6E3C4247"/>
    <w:rsid w:val="6E84B89A"/>
    <w:rsid w:val="6EB4AB01"/>
    <w:rsid w:val="6FB027AE"/>
    <w:rsid w:val="70754EF0"/>
    <w:rsid w:val="70FFD92D"/>
    <w:rsid w:val="71719BB9"/>
    <w:rsid w:val="72102332"/>
    <w:rsid w:val="72416CE5"/>
    <w:rsid w:val="7250D046"/>
    <w:rsid w:val="729EFA86"/>
    <w:rsid w:val="72AE8257"/>
    <w:rsid w:val="72F6741E"/>
    <w:rsid w:val="7332B479"/>
    <w:rsid w:val="738E9D53"/>
    <w:rsid w:val="73BED4C7"/>
    <w:rsid w:val="747CBA5F"/>
    <w:rsid w:val="7556F208"/>
    <w:rsid w:val="76211B15"/>
    <w:rsid w:val="765EE31E"/>
    <w:rsid w:val="76E7370E"/>
    <w:rsid w:val="777A66EC"/>
    <w:rsid w:val="7807CFA4"/>
    <w:rsid w:val="784F489E"/>
    <w:rsid w:val="786EBD86"/>
    <w:rsid w:val="78B93F08"/>
    <w:rsid w:val="78D2BF70"/>
    <w:rsid w:val="790E49C7"/>
    <w:rsid w:val="79B16532"/>
    <w:rsid w:val="79FD3D70"/>
    <w:rsid w:val="7A468AB1"/>
    <w:rsid w:val="7B550681"/>
    <w:rsid w:val="7BB8E20C"/>
    <w:rsid w:val="7BFEEF9B"/>
    <w:rsid w:val="7C17EDEF"/>
    <w:rsid w:val="7C4DD80F"/>
    <w:rsid w:val="7C82617E"/>
    <w:rsid w:val="7C87F2C0"/>
    <w:rsid w:val="7CFE80D0"/>
    <w:rsid w:val="7D6E5110"/>
    <w:rsid w:val="7D807452"/>
    <w:rsid w:val="7DC29ACF"/>
    <w:rsid w:val="7DD98CC8"/>
    <w:rsid w:val="7DF9E1E5"/>
    <w:rsid w:val="7EAFDA4F"/>
    <w:rsid w:val="7F1FEFED"/>
    <w:rsid w:val="7FC678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FCFD4"/>
  <w15:docId w15:val="{A28D04FC-96F4-4AB0-921D-11C6542F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240" w:line="264" w:lineRule="auto"/>
    </w:pPr>
    <w:rPr>
      <w:rFonts w:eastAsia="Times New Roman" w:cs="Times New Roman"/>
      <w:spacing w:val="2"/>
      <w:szCs w:val="20"/>
    </w:rPr>
  </w:style>
  <w:style w:type="paragraph" w:styleId="Heading1">
    <w:name w:val="heading 1"/>
    <w:basedOn w:val="Normal"/>
    <w:next w:val="Normal"/>
    <w:link w:val="Heading1Char"/>
    <w:qFormat/>
    <w:rsid w:val="0091726C"/>
    <w:pPr>
      <w:keepNext/>
      <w:spacing w:before="120" w:after="1320" w:line="240" w:lineRule="auto"/>
      <w:outlineLvl w:val="0"/>
    </w:pPr>
    <w:rPr>
      <w:rFonts w:asciiTheme="majorHAnsi" w:hAnsiTheme="majorHAnsi" w:cs="Arial"/>
      <w:b/>
      <w:spacing w:val="0"/>
      <w:kern w:val="32"/>
      <w:sz w:val="48"/>
      <w:szCs w:val="32"/>
    </w:rPr>
  </w:style>
  <w:style w:type="paragraph" w:styleId="Heading2">
    <w:name w:val="heading 2"/>
    <w:basedOn w:val="Normal"/>
    <w:next w:val="Normal"/>
    <w:link w:val="Heading2Char"/>
    <w:qFormat/>
    <w:rsid w:val="00581E5A"/>
    <w:pPr>
      <w:keepNext/>
      <w:spacing w:before="280" w:after="0"/>
      <w:outlineLvl w:val="1"/>
    </w:pPr>
    <w:rPr>
      <w:rFonts w:asciiTheme="majorHAnsi" w:hAnsiTheme="majorHAnsi" w:cs="Arial"/>
      <w:b/>
      <w:iCs/>
      <w:color w:val="B478FF" w:themeColor="text2"/>
      <w:sz w:val="28"/>
      <w:szCs w:val="28"/>
    </w:rPr>
  </w:style>
  <w:style w:type="paragraph" w:styleId="Heading3">
    <w:name w:val="heading 3"/>
    <w:basedOn w:val="Heading2"/>
    <w:next w:val="Normal"/>
    <w:link w:val="Heading3Char"/>
    <w:autoRedefine/>
    <w:qFormat/>
    <w:rsid w:val="00EE1359"/>
    <w:pPr>
      <w:outlineLvl w:val="2"/>
    </w:pPr>
    <w:rPr>
      <w:color w:val="F6F329" w:themeColor="accent1"/>
    </w:rPr>
  </w:style>
  <w:style w:type="paragraph" w:styleId="Heading4">
    <w:name w:val="heading 4"/>
    <w:basedOn w:val="Normal"/>
    <w:next w:val="Normal"/>
    <w:link w:val="Heading4Char"/>
    <w:uiPriority w:val="9"/>
    <w:unhideWhenUsed/>
    <w:qFormat/>
    <w:rsid w:val="00E7332B"/>
    <w:pPr>
      <w:keepNext/>
      <w:keepLines/>
      <w:spacing w:before="240" w:after="120"/>
      <w:outlineLvl w:val="3"/>
    </w:pPr>
    <w:rPr>
      <w:rFonts w:eastAsiaTheme="majorEastAsia" w:cstheme="majorBidi"/>
      <w:b/>
      <w:bCs/>
      <w:iCs/>
      <w:caps/>
      <w:color w:val="F6F329" w:themeColor="accent1"/>
      <w:sz w:val="17"/>
    </w:rPr>
  </w:style>
  <w:style w:type="paragraph" w:styleId="Heading5">
    <w:name w:val="heading 5"/>
    <w:basedOn w:val="Normal"/>
    <w:next w:val="Normal"/>
    <w:link w:val="Heading5Char"/>
    <w:qFormat/>
    <w:rsid w:val="00EC4418"/>
    <w:pPr>
      <w:spacing w:before="240" w:after="60"/>
      <w:outlineLvl w:val="4"/>
    </w:pPr>
    <w:rPr>
      <w:b/>
      <w:iCs/>
      <w:sz w:val="17"/>
      <w:szCs w:val="26"/>
    </w:rPr>
  </w:style>
  <w:style w:type="paragraph" w:styleId="Heading6">
    <w:name w:val="heading 6"/>
    <w:basedOn w:val="Normal"/>
    <w:next w:val="Normal"/>
    <w:link w:val="Heading6Char"/>
    <w:uiPriority w:val="9"/>
    <w:unhideWhenUsed/>
    <w:qFormat/>
    <w:rsid w:val="00EC4418"/>
    <w:pPr>
      <w:keepNext/>
      <w:keepLines/>
      <w:spacing w:before="200"/>
      <w:outlineLvl w:val="5"/>
    </w:pPr>
    <w:rPr>
      <w:rFonts w:eastAsiaTheme="majorEastAsia" w:cstheme="majorBidi"/>
      <w:b/>
      <w:iCs/>
      <w:color w:val="232323" w:themeColor="text1" w:themeTint="E6"/>
      <w:sz w:val="17"/>
    </w:rPr>
  </w:style>
  <w:style w:type="paragraph" w:styleId="Heading7">
    <w:name w:val="heading 7"/>
    <w:basedOn w:val="Normal"/>
    <w:next w:val="Normal"/>
    <w:link w:val="Heading7Char"/>
    <w:uiPriority w:val="9"/>
    <w:semiHidden/>
    <w:unhideWhenUsed/>
    <w:qFormat/>
    <w:rsid w:val="00CE0D4E"/>
    <w:pPr>
      <w:keepNext/>
      <w:keepLines/>
      <w:spacing w:before="200"/>
      <w:outlineLvl w:val="6"/>
    </w:pPr>
    <w:rPr>
      <w:rFonts w:asciiTheme="majorHAnsi" w:eastAsiaTheme="majorEastAsia" w:hAnsiTheme="majorHAnsi" w:cstheme="majorBidi"/>
      <w:i/>
      <w:iCs/>
      <w:color w:val="484848" w:themeColor="text1" w:themeTint="BF"/>
    </w:rPr>
  </w:style>
  <w:style w:type="paragraph" w:styleId="Heading8">
    <w:name w:val="heading 8"/>
    <w:aliases w:val="Footer text"/>
    <w:basedOn w:val="Normal"/>
    <w:next w:val="Normal"/>
    <w:link w:val="Heading8Char"/>
    <w:uiPriority w:val="9"/>
    <w:semiHidden/>
    <w:unhideWhenUsed/>
    <w:qFormat/>
    <w:rsid w:val="00F45922"/>
    <w:pPr>
      <w:keepNext/>
      <w:keepLines/>
      <w:spacing w:before="200"/>
      <w:outlineLvl w:val="7"/>
    </w:pPr>
    <w:rPr>
      <w:rFonts w:asciiTheme="majorHAnsi" w:eastAsiaTheme="majorEastAsia" w:hAnsiTheme="majorHAnsi" w:cstheme="majorBidi"/>
      <w:color w:val="484848" w:themeColor="text1" w:themeTint="BF"/>
      <w:sz w:val="20"/>
    </w:rPr>
  </w:style>
  <w:style w:type="paragraph" w:styleId="Heading9">
    <w:name w:val="heading 9"/>
    <w:basedOn w:val="Normal"/>
    <w:next w:val="Normal"/>
    <w:link w:val="Heading9Char"/>
    <w:uiPriority w:val="9"/>
    <w:semiHidden/>
    <w:unhideWhenUsed/>
    <w:qFormat/>
    <w:rsid w:val="005133A0"/>
    <w:pPr>
      <w:keepNext/>
      <w:keepLines/>
      <w:spacing w:before="200"/>
      <w:outlineLvl w:val="8"/>
    </w:pPr>
    <w:rPr>
      <w:rFonts w:asciiTheme="majorHAnsi" w:eastAsiaTheme="majorEastAsia" w:hAnsiTheme="majorHAnsi" w:cstheme="majorBidi"/>
      <w:i/>
      <w:iCs/>
      <w:color w:val="484848"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BA"/>
    <w:pPr>
      <w:tabs>
        <w:tab w:val="center" w:pos="4513"/>
        <w:tab w:val="right" w:pos="9026"/>
      </w:tabs>
    </w:pPr>
  </w:style>
  <w:style w:type="character" w:customStyle="1" w:styleId="HeaderChar">
    <w:name w:val="Header Char"/>
    <w:basedOn w:val="DefaultParagraphFont"/>
    <w:link w:val="Header"/>
    <w:uiPriority w:val="99"/>
    <w:rsid w:val="00172DBA"/>
  </w:style>
  <w:style w:type="paragraph" w:styleId="Footer">
    <w:name w:val="footer"/>
    <w:basedOn w:val="Normal"/>
    <w:link w:val="FooterChar"/>
    <w:uiPriority w:val="99"/>
    <w:unhideWhenUsed/>
    <w:rsid w:val="00172DBA"/>
    <w:pPr>
      <w:tabs>
        <w:tab w:val="center" w:pos="4513"/>
        <w:tab w:val="right" w:pos="9026"/>
      </w:tabs>
    </w:pPr>
  </w:style>
  <w:style w:type="character" w:customStyle="1" w:styleId="FooterChar">
    <w:name w:val="Footer Char"/>
    <w:basedOn w:val="DefaultParagraphFont"/>
    <w:link w:val="Footer"/>
    <w:uiPriority w:val="99"/>
    <w:rsid w:val="00172DBA"/>
  </w:style>
  <w:style w:type="paragraph" w:styleId="BalloonText">
    <w:name w:val="Balloon Text"/>
    <w:basedOn w:val="Normal"/>
    <w:link w:val="BalloonTextChar"/>
    <w:uiPriority w:val="99"/>
    <w:semiHidden/>
    <w:unhideWhenUsed/>
    <w:rsid w:val="00172DBA"/>
    <w:rPr>
      <w:rFonts w:ascii="Tahoma" w:hAnsi="Tahoma" w:cs="Tahoma"/>
      <w:sz w:val="16"/>
      <w:szCs w:val="16"/>
    </w:rPr>
  </w:style>
  <w:style w:type="character" w:customStyle="1" w:styleId="BalloonTextChar">
    <w:name w:val="Balloon Text Char"/>
    <w:basedOn w:val="DefaultParagraphFont"/>
    <w:link w:val="BalloonText"/>
    <w:uiPriority w:val="99"/>
    <w:semiHidden/>
    <w:rsid w:val="00172DBA"/>
    <w:rPr>
      <w:rFonts w:ascii="Tahoma" w:hAnsi="Tahoma" w:cs="Tahoma"/>
      <w:sz w:val="16"/>
      <w:szCs w:val="16"/>
    </w:rPr>
  </w:style>
  <w:style w:type="paragraph" w:styleId="ListParagraph">
    <w:name w:val="List Paragraph"/>
    <w:basedOn w:val="Normal"/>
    <w:uiPriority w:val="34"/>
    <w:qFormat/>
    <w:rsid w:val="00746A25"/>
    <w:pPr>
      <w:ind w:left="720"/>
      <w:contextualSpacing/>
    </w:pPr>
  </w:style>
  <w:style w:type="character" w:customStyle="1" w:styleId="Heading1Char">
    <w:name w:val="Heading 1 Char"/>
    <w:basedOn w:val="DefaultParagraphFont"/>
    <w:link w:val="Heading1"/>
    <w:rsid w:val="0091726C"/>
    <w:rPr>
      <w:rFonts w:asciiTheme="majorHAnsi" w:eastAsia="Times New Roman" w:hAnsiTheme="majorHAnsi" w:cs="Arial"/>
      <w:b/>
      <w:kern w:val="32"/>
      <w:sz w:val="48"/>
      <w:szCs w:val="32"/>
    </w:rPr>
  </w:style>
  <w:style w:type="character" w:customStyle="1" w:styleId="Heading2Char">
    <w:name w:val="Heading 2 Char"/>
    <w:basedOn w:val="DefaultParagraphFont"/>
    <w:link w:val="Heading2"/>
    <w:rsid w:val="00581E5A"/>
    <w:rPr>
      <w:rFonts w:asciiTheme="majorHAnsi" w:eastAsia="Times New Roman" w:hAnsiTheme="majorHAnsi" w:cs="Arial"/>
      <w:b/>
      <w:iCs/>
      <w:color w:val="B478FF" w:themeColor="text2"/>
      <w:spacing w:val="6"/>
      <w:sz w:val="28"/>
      <w:szCs w:val="28"/>
    </w:rPr>
  </w:style>
  <w:style w:type="character" w:customStyle="1" w:styleId="Heading3Char">
    <w:name w:val="Heading 3 Char"/>
    <w:basedOn w:val="DefaultParagraphFont"/>
    <w:link w:val="Heading3"/>
    <w:rsid w:val="00EE1359"/>
    <w:rPr>
      <w:rFonts w:eastAsia="Times New Roman" w:cs="Arial"/>
      <w:b/>
      <w:iCs/>
      <w:caps/>
      <w:color w:val="F6F329" w:themeColor="accent1"/>
      <w:spacing w:val="6"/>
      <w:sz w:val="18"/>
      <w:szCs w:val="28"/>
    </w:rPr>
  </w:style>
  <w:style w:type="character" w:customStyle="1" w:styleId="Heading5Char">
    <w:name w:val="Heading 5 Char"/>
    <w:basedOn w:val="DefaultParagraphFont"/>
    <w:link w:val="Heading5"/>
    <w:rsid w:val="00EC4418"/>
    <w:rPr>
      <w:rFonts w:eastAsia="Times New Roman" w:cs="Times New Roman"/>
      <w:b/>
      <w:iCs/>
      <w:spacing w:val="6"/>
      <w:sz w:val="17"/>
      <w:szCs w:val="26"/>
    </w:rPr>
  </w:style>
  <w:style w:type="paragraph" w:customStyle="1" w:styleId="Default">
    <w:name w:val="Default"/>
    <w:rsid w:val="0099602D"/>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rsid w:val="0099602D"/>
    <w:pPr>
      <w:spacing w:before="100" w:beforeAutospacing="1" w:after="100" w:afterAutospacing="1"/>
    </w:pPr>
    <w:rPr>
      <w:rFonts w:ascii="Times New Roman" w:hAnsi="Times New Roman"/>
      <w:szCs w:val="24"/>
      <w:lang w:val="en-US"/>
    </w:rPr>
  </w:style>
  <w:style w:type="paragraph" w:styleId="CommentText">
    <w:name w:val="annotation text"/>
    <w:basedOn w:val="Normal"/>
    <w:link w:val="CommentTextChar"/>
    <w:uiPriority w:val="99"/>
    <w:semiHidden/>
    <w:rsid w:val="0099602D"/>
    <w:rPr>
      <w:rFonts w:ascii="Times New Roman" w:hAnsi="Times New Roman"/>
      <w:sz w:val="20"/>
      <w:lang w:val="en-US"/>
    </w:rPr>
  </w:style>
  <w:style w:type="character" w:customStyle="1" w:styleId="CommentTextChar">
    <w:name w:val="Comment Text Char"/>
    <w:basedOn w:val="DefaultParagraphFont"/>
    <w:link w:val="CommentText"/>
    <w:uiPriority w:val="99"/>
    <w:semiHidden/>
    <w:rsid w:val="0099602D"/>
    <w:rPr>
      <w:rFonts w:ascii="Times New Roman" w:eastAsia="Times New Roman" w:hAnsi="Times New Roman" w:cs="Times New Roman"/>
      <w:sz w:val="20"/>
      <w:szCs w:val="20"/>
      <w:lang w:val="en-US"/>
    </w:rPr>
  </w:style>
  <w:style w:type="character" w:styleId="PageNumber">
    <w:name w:val="page number"/>
    <w:basedOn w:val="DefaultParagraphFont"/>
    <w:semiHidden/>
    <w:rsid w:val="0099602D"/>
  </w:style>
  <w:style w:type="paragraph" w:styleId="BodyText2">
    <w:name w:val="Body Text 2"/>
    <w:basedOn w:val="Normal"/>
    <w:link w:val="BodyText2Char"/>
    <w:rsid w:val="006E204B"/>
    <w:pPr>
      <w:ind w:left="720"/>
      <w:jc w:val="both"/>
    </w:pPr>
    <w:rPr>
      <w:rFonts w:ascii="Times New Roman" w:hAnsi="Times New Roman"/>
    </w:rPr>
  </w:style>
  <w:style w:type="character" w:customStyle="1" w:styleId="BodyText2Char">
    <w:name w:val="Body Text 2 Char"/>
    <w:basedOn w:val="DefaultParagraphFont"/>
    <w:link w:val="BodyText2"/>
    <w:rsid w:val="006E204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33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33A0"/>
    <w:rPr>
      <w:rFonts w:ascii="Arial" w:eastAsia="Times New Roman" w:hAnsi="Arial" w:cs="Times New Roman"/>
      <w:sz w:val="16"/>
      <w:szCs w:val="16"/>
    </w:rPr>
  </w:style>
  <w:style w:type="paragraph" w:styleId="ListBullet">
    <w:name w:val="List Bullet"/>
    <w:basedOn w:val="Normal"/>
    <w:autoRedefine/>
    <w:qFormat/>
    <w:rsid w:val="00642138"/>
    <w:pPr>
      <w:numPr>
        <w:numId w:val="3"/>
      </w:numPr>
      <w:spacing w:before="120" w:after="0" w:line="276" w:lineRule="auto"/>
    </w:pPr>
    <w:rPr>
      <w:rFonts w:cstheme="minorHAnsi"/>
      <w:sz w:val="24"/>
      <w:szCs w:val="24"/>
    </w:rPr>
  </w:style>
  <w:style w:type="paragraph" w:styleId="Title">
    <w:name w:val="Title"/>
    <w:basedOn w:val="Normal"/>
    <w:link w:val="TitleChar"/>
    <w:uiPriority w:val="10"/>
    <w:qFormat/>
    <w:rsid w:val="005133A0"/>
    <w:pPr>
      <w:jc w:val="center"/>
    </w:pPr>
    <w:rPr>
      <w:rFonts w:ascii="Garamond" w:hAnsi="Garamond"/>
      <w:spacing w:val="-5"/>
      <w:sz w:val="28"/>
    </w:rPr>
  </w:style>
  <w:style w:type="character" w:customStyle="1" w:styleId="TitleChar">
    <w:name w:val="Title Char"/>
    <w:basedOn w:val="DefaultParagraphFont"/>
    <w:link w:val="Title"/>
    <w:uiPriority w:val="10"/>
    <w:rsid w:val="005133A0"/>
    <w:rPr>
      <w:rFonts w:ascii="Garamond" w:eastAsia="Times New Roman" w:hAnsi="Garamond" w:cs="Times New Roman"/>
      <w:spacing w:val="-5"/>
      <w:sz w:val="28"/>
      <w:szCs w:val="20"/>
    </w:rPr>
  </w:style>
  <w:style w:type="character" w:customStyle="1" w:styleId="Heading6Char">
    <w:name w:val="Heading 6 Char"/>
    <w:basedOn w:val="DefaultParagraphFont"/>
    <w:link w:val="Heading6"/>
    <w:uiPriority w:val="9"/>
    <w:rsid w:val="00EC4418"/>
    <w:rPr>
      <w:rFonts w:eastAsiaTheme="majorEastAsia" w:cstheme="majorBidi"/>
      <w:b/>
      <w:iCs/>
      <w:color w:val="232323" w:themeColor="text1" w:themeTint="E6"/>
      <w:spacing w:val="6"/>
      <w:sz w:val="17"/>
      <w:szCs w:val="20"/>
    </w:rPr>
  </w:style>
  <w:style w:type="character" w:customStyle="1" w:styleId="Heading9Char">
    <w:name w:val="Heading 9 Char"/>
    <w:basedOn w:val="DefaultParagraphFont"/>
    <w:link w:val="Heading9"/>
    <w:uiPriority w:val="9"/>
    <w:semiHidden/>
    <w:rsid w:val="005133A0"/>
    <w:rPr>
      <w:rFonts w:asciiTheme="majorHAnsi" w:eastAsiaTheme="majorEastAsia" w:hAnsiTheme="majorHAnsi" w:cstheme="majorBidi"/>
      <w:i/>
      <w:iCs/>
      <w:color w:val="484848" w:themeColor="text1" w:themeTint="BF"/>
      <w:sz w:val="20"/>
      <w:szCs w:val="20"/>
    </w:rPr>
  </w:style>
  <w:style w:type="paragraph" w:styleId="BodyText">
    <w:name w:val="Body Text"/>
    <w:basedOn w:val="Normal"/>
    <w:link w:val="BodyTextChar"/>
    <w:uiPriority w:val="99"/>
    <w:unhideWhenUsed/>
    <w:rsid w:val="005133A0"/>
    <w:pPr>
      <w:spacing w:after="120"/>
    </w:pPr>
  </w:style>
  <w:style w:type="character" w:customStyle="1" w:styleId="BodyTextChar">
    <w:name w:val="Body Text Char"/>
    <w:basedOn w:val="DefaultParagraphFont"/>
    <w:link w:val="BodyText"/>
    <w:uiPriority w:val="99"/>
    <w:rsid w:val="005133A0"/>
    <w:rPr>
      <w:rFonts w:ascii="Arial" w:eastAsia="Times New Roman" w:hAnsi="Arial" w:cs="Times New Roman"/>
      <w:szCs w:val="20"/>
    </w:rPr>
  </w:style>
  <w:style w:type="paragraph" w:styleId="BodyText3">
    <w:name w:val="Body Text 3"/>
    <w:basedOn w:val="Normal"/>
    <w:link w:val="BodyText3Char"/>
    <w:uiPriority w:val="99"/>
    <w:unhideWhenUsed/>
    <w:rsid w:val="005133A0"/>
    <w:pPr>
      <w:spacing w:after="120"/>
    </w:pPr>
    <w:rPr>
      <w:sz w:val="16"/>
      <w:szCs w:val="16"/>
    </w:rPr>
  </w:style>
  <w:style w:type="character" w:customStyle="1" w:styleId="BodyText3Char">
    <w:name w:val="Body Text 3 Char"/>
    <w:basedOn w:val="DefaultParagraphFont"/>
    <w:link w:val="BodyText3"/>
    <w:uiPriority w:val="99"/>
    <w:rsid w:val="005133A0"/>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66039D"/>
    <w:rPr>
      <w:sz w:val="16"/>
      <w:szCs w:val="16"/>
    </w:rPr>
  </w:style>
  <w:style w:type="table" w:styleId="TableGrid">
    <w:name w:val="Table Grid"/>
    <w:basedOn w:val="TableNormal"/>
    <w:uiPriority w:val="59"/>
    <w:rsid w:val="00676A13"/>
    <w:pPr>
      <w:spacing w:after="0" w:line="240" w:lineRule="auto"/>
    </w:pPr>
    <w:rPr>
      <w:rFonts w:eastAsia="Times New Roman" w:cs="Times New Roman"/>
      <w:sz w:val="20"/>
      <w:szCs w:val="20"/>
      <w:lang w:eastAsia="en-GB"/>
    </w:rPr>
    <w:tblPr>
      <w:tblBorders>
        <w:top w:val="single" w:sz="4" w:space="0" w:color="0C0C0C" w:themeColor="text1"/>
        <w:left w:val="single" w:sz="4" w:space="0" w:color="0C0C0C" w:themeColor="text1"/>
        <w:bottom w:val="single" w:sz="4" w:space="0" w:color="0C0C0C" w:themeColor="text1"/>
        <w:right w:val="single" w:sz="4" w:space="0" w:color="0C0C0C" w:themeColor="text1"/>
        <w:insideH w:val="single" w:sz="4" w:space="0" w:color="0C0C0C" w:themeColor="text1"/>
        <w:insideV w:val="single" w:sz="4" w:space="0" w:color="0C0C0C" w:themeColor="text1"/>
      </w:tblBorders>
    </w:tblPr>
  </w:style>
  <w:style w:type="paragraph" w:styleId="TOCHeading">
    <w:name w:val="TOC Heading"/>
    <w:basedOn w:val="Heading1"/>
    <w:next w:val="Normal"/>
    <w:uiPriority w:val="39"/>
    <w:unhideWhenUsed/>
    <w:qFormat/>
    <w:rsid w:val="003B6847"/>
    <w:pPr>
      <w:keepLines/>
      <w:spacing w:before="480" w:after="0" w:line="276" w:lineRule="auto"/>
      <w:outlineLvl w:val="9"/>
    </w:pPr>
    <w:rPr>
      <w:rFonts w:eastAsiaTheme="majorEastAsia" w:cstheme="majorBidi"/>
      <w:bCs/>
      <w:kern w:val="0"/>
      <w:szCs w:val="28"/>
      <w:lang w:val="en-US" w:eastAsia="ja-JP"/>
    </w:rPr>
  </w:style>
  <w:style w:type="paragraph" w:styleId="TOC2">
    <w:name w:val="toc 2"/>
    <w:basedOn w:val="Normal"/>
    <w:next w:val="Normal"/>
    <w:autoRedefine/>
    <w:uiPriority w:val="39"/>
    <w:unhideWhenUsed/>
    <w:qFormat/>
    <w:rsid w:val="00EB7D59"/>
    <w:pPr>
      <w:tabs>
        <w:tab w:val="right" w:leader="dot" w:pos="10206"/>
      </w:tabs>
      <w:spacing w:before="60" w:after="60" w:line="240" w:lineRule="auto"/>
      <w:ind w:left="170"/>
    </w:pPr>
    <w:rPr>
      <w:rFonts w:cstheme="minorHAnsi"/>
      <w:bCs/>
      <w:noProof/>
    </w:rPr>
  </w:style>
  <w:style w:type="paragraph" w:styleId="TOC1">
    <w:name w:val="toc 1"/>
    <w:basedOn w:val="Normal"/>
    <w:next w:val="Normal"/>
    <w:autoRedefine/>
    <w:uiPriority w:val="39"/>
    <w:unhideWhenUsed/>
    <w:qFormat/>
    <w:rsid w:val="00EB7D59"/>
    <w:pPr>
      <w:tabs>
        <w:tab w:val="right" w:leader="dot" w:pos="10206"/>
      </w:tabs>
      <w:spacing w:before="160" w:after="120" w:line="240" w:lineRule="auto"/>
      <w:ind w:left="658" w:hanging="658"/>
    </w:pPr>
    <w:rPr>
      <w:rFonts w:cstheme="minorHAnsi"/>
      <w:b/>
      <w:bCs/>
      <w:noProof/>
      <w:szCs w:val="24"/>
    </w:rPr>
  </w:style>
  <w:style w:type="character" w:styleId="Hyperlink">
    <w:name w:val="Hyperlink"/>
    <w:basedOn w:val="DefaultParagraphFont"/>
    <w:uiPriority w:val="99"/>
    <w:unhideWhenUsed/>
    <w:rsid w:val="00DD7348"/>
    <w:rPr>
      <w:color w:val="0000FF" w:themeColor="hyperlink"/>
      <w:u w:val="single"/>
    </w:rPr>
  </w:style>
  <w:style w:type="character" w:styleId="LineNumber">
    <w:name w:val="line number"/>
    <w:basedOn w:val="DefaultParagraphFont"/>
    <w:uiPriority w:val="99"/>
    <w:semiHidden/>
    <w:unhideWhenUsed/>
    <w:rsid w:val="00B114A8"/>
  </w:style>
  <w:style w:type="paragraph" w:styleId="TOC3">
    <w:name w:val="toc 3"/>
    <w:basedOn w:val="Normal"/>
    <w:next w:val="Normal"/>
    <w:autoRedefine/>
    <w:uiPriority w:val="39"/>
    <w:unhideWhenUsed/>
    <w:qFormat/>
    <w:rsid w:val="00EB7D59"/>
    <w:pPr>
      <w:tabs>
        <w:tab w:val="left" w:pos="851"/>
        <w:tab w:val="right" w:leader="dot" w:pos="9629"/>
      </w:tabs>
      <w:spacing w:after="80" w:line="240" w:lineRule="auto"/>
      <w:ind w:left="453" w:hanging="340"/>
    </w:pPr>
    <w:rPr>
      <w:rFonts w:cstheme="minorHAnsi"/>
      <w:noProof/>
    </w:rPr>
  </w:style>
  <w:style w:type="paragraph" w:styleId="Subtitle">
    <w:name w:val="Subtitle"/>
    <w:basedOn w:val="Normal"/>
    <w:next w:val="Normal"/>
    <w:link w:val="SubtitleChar"/>
    <w:uiPriority w:val="11"/>
    <w:qFormat/>
    <w:rsid w:val="00A5189D"/>
    <w:pPr>
      <w:numPr>
        <w:ilvl w:val="1"/>
      </w:numPr>
      <w:spacing w:after="200" w:line="276" w:lineRule="auto"/>
    </w:pPr>
    <w:rPr>
      <w:rFonts w:asciiTheme="majorHAnsi" w:eastAsiaTheme="majorEastAsia" w:hAnsiTheme="majorHAnsi" w:cstheme="majorBidi"/>
      <w:i/>
      <w:iCs/>
      <w:color w:val="F6F329" w:themeColor="accent1"/>
      <w:spacing w:val="15"/>
      <w:szCs w:val="24"/>
      <w:lang w:val="en-US" w:eastAsia="ja-JP"/>
    </w:rPr>
  </w:style>
  <w:style w:type="character" w:customStyle="1" w:styleId="SubtitleChar">
    <w:name w:val="Subtitle Char"/>
    <w:basedOn w:val="DefaultParagraphFont"/>
    <w:link w:val="Subtitle"/>
    <w:uiPriority w:val="11"/>
    <w:rsid w:val="00A5189D"/>
    <w:rPr>
      <w:rFonts w:asciiTheme="majorHAnsi" w:eastAsiaTheme="majorEastAsia" w:hAnsiTheme="majorHAnsi" w:cstheme="majorBidi"/>
      <w:i/>
      <w:iCs/>
      <w:color w:val="F6F329" w:themeColor="accent1"/>
      <w:spacing w:val="15"/>
      <w:sz w:val="24"/>
      <w:szCs w:val="24"/>
      <w:lang w:val="en-US" w:eastAsia="ja-JP"/>
    </w:rPr>
  </w:style>
  <w:style w:type="character" w:customStyle="1" w:styleId="Heading4Char">
    <w:name w:val="Heading 4 Char"/>
    <w:basedOn w:val="DefaultParagraphFont"/>
    <w:link w:val="Heading4"/>
    <w:uiPriority w:val="9"/>
    <w:rsid w:val="00E7332B"/>
    <w:rPr>
      <w:rFonts w:eastAsiaTheme="majorEastAsia" w:cstheme="majorBidi"/>
      <w:b/>
      <w:bCs/>
      <w:iCs/>
      <w:caps/>
      <w:color w:val="F6F329" w:themeColor="accent1"/>
      <w:spacing w:val="6"/>
      <w:sz w:val="17"/>
      <w:szCs w:val="20"/>
    </w:rPr>
  </w:style>
  <w:style w:type="character" w:customStyle="1" w:styleId="Heading7Char">
    <w:name w:val="Heading 7 Char"/>
    <w:basedOn w:val="DefaultParagraphFont"/>
    <w:link w:val="Heading7"/>
    <w:uiPriority w:val="9"/>
    <w:semiHidden/>
    <w:rsid w:val="00CE0D4E"/>
    <w:rPr>
      <w:rFonts w:asciiTheme="majorHAnsi" w:eastAsiaTheme="majorEastAsia" w:hAnsiTheme="majorHAnsi" w:cstheme="majorBidi"/>
      <w:i/>
      <w:iCs/>
      <w:color w:val="484848" w:themeColor="text1" w:themeTint="BF"/>
      <w:szCs w:val="20"/>
    </w:rPr>
  </w:style>
  <w:style w:type="paragraph" w:styleId="FootnoteText">
    <w:name w:val="footnote text"/>
    <w:basedOn w:val="Normal"/>
    <w:link w:val="FootnoteTextChar"/>
    <w:uiPriority w:val="99"/>
    <w:semiHidden/>
    <w:unhideWhenUsed/>
    <w:rsid w:val="00AC1178"/>
    <w:rPr>
      <w:sz w:val="20"/>
    </w:rPr>
  </w:style>
  <w:style w:type="character" w:customStyle="1" w:styleId="FootnoteTextChar">
    <w:name w:val="Footnote Text Char"/>
    <w:basedOn w:val="DefaultParagraphFont"/>
    <w:link w:val="FootnoteText"/>
    <w:uiPriority w:val="99"/>
    <w:semiHidden/>
    <w:rsid w:val="00AC1178"/>
    <w:rPr>
      <w:rFonts w:ascii="Arial" w:eastAsia="Times New Roman" w:hAnsi="Arial" w:cs="Times New Roman"/>
      <w:sz w:val="20"/>
      <w:szCs w:val="20"/>
    </w:rPr>
  </w:style>
  <w:style w:type="character" w:styleId="FootnoteReference">
    <w:name w:val="footnote reference"/>
    <w:basedOn w:val="DefaultParagraphFont"/>
    <w:unhideWhenUsed/>
    <w:rsid w:val="00AC1178"/>
    <w:rPr>
      <w:vertAlign w:val="superscript"/>
    </w:rPr>
  </w:style>
  <w:style w:type="paragraph" w:styleId="Index1">
    <w:name w:val="index 1"/>
    <w:basedOn w:val="Normal"/>
    <w:next w:val="Normal"/>
    <w:autoRedefine/>
    <w:uiPriority w:val="99"/>
    <w:unhideWhenUsed/>
    <w:rsid w:val="00734AF6"/>
    <w:pPr>
      <w:ind w:left="220" w:hanging="220"/>
    </w:pPr>
    <w:rPr>
      <w:rFonts w:cstheme="minorHAnsi"/>
      <w:szCs w:val="18"/>
    </w:rPr>
  </w:style>
  <w:style w:type="paragraph" w:styleId="Index2">
    <w:name w:val="index 2"/>
    <w:basedOn w:val="Normal"/>
    <w:next w:val="Normal"/>
    <w:autoRedefine/>
    <w:uiPriority w:val="99"/>
    <w:unhideWhenUsed/>
    <w:rsid w:val="00734AF6"/>
    <w:pPr>
      <w:ind w:left="440" w:hanging="220"/>
    </w:pPr>
    <w:rPr>
      <w:rFonts w:cstheme="minorHAnsi"/>
      <w:szCs w:val="18"/>
    </w:rPr>
  </w:style>
  <w:style w:type="paragraph" w:styleId="Index3">
    <w:name w:val="index 3"/>
    <w:basedOn w:val="Normal"/>
    <w:next w:val="Normal"/>
    <w:autoRedefine/>
    <w:uiPriority w:val="99"/>
    <w:unhideWhenUsed/>
    <w:rsid w:val="00734AF6"/>
    <w:pPr>
      <w:ind w:left="660" w:hanging="220"/>
    </w:pPr>
    <w:rPr>
      <w:rFonts w:cstheme="minorHAnsi"/>
      <w:szCs w:val="18"/>
    </w:rPr>
  </w:style>
  <w:style w:type="paragraph" w:styleId="Index4">
    <w:name w:val="index 4"/>
    <w:basedOn w:val="Normal"/>
    <w:next w:val="Normal"/>
    <w:autoRedefine/>
    <w:uiPriority w:val="99"/>
    <w:unhideWhenUsed/>
    <w:rsid w:val="00734AF6"/>
    <w:pPr>
      <w:ind w:left="880" w:hanging="220"/>
    </w:pPr>
    <w:rPr>
      <w:rFonts w:cstheme="minorHAnsi"/>
      <w:szCs w:val="18"/>
    </w:rPr>
  </w:style>
  <w:style w:type="paragraph" w:styleId="Index5">
    <w:name w:val="index 5"/>
    <w:basedOn w:val="Normal"/>
    <w:next w:val="Normal"/>
    <w:autoRedefine/>
    <w:uiPriority w:val="99"/>
    <w:unhideWhenUsed/>
    <w:rsid w:val="00734AF6"/>
    <w:pPr>
      <w:ind w:left="1100" w:hanging="220"/>
    </w:pPr>
    <w:rPr>
      <w:rFonts w:cstheme="minorHAnsi"/>
      <w:szCs w:val="18"/>
    </w:rPr>
  </w:style>
  <w:style w:type="paragraph" w:styleId="Index6">
    <w:name w:val="index 6"/>
    <w:basedOn w:val="Normal"/>
    <w:next w:val="Normal"/>
    <w:autoRedefine/>
    <w:uiPriority w:val="99"/>
    <w:unhideWhenUsed/>
    <w:rsid w:val="00734AF6"/>
    <w:pPr>
      <w:ind w:left="1320" w:hanging="220"/>
    </w:pPr>
    <w:rPr>
      <w:rFonts w:cstheme="minorHAnsi"/>
      <w:szCs w:val="18"/>
    </w:rPr>
  </w:style>
  <w:style w:type="paragraph" w:styleId="Index7">
    <w:name w:val="index 7"/>
    <w:basedOn w:val="Normal"/>
    <w:next w:val="Normal"/>
    <w:autoRedefine/>
    <w:uiPriority w:val="99"/>
    <w:unhideWhenUsed/>
    <w:rsid w:val="00734AF6"/>
    <w:pPr>
      <w:ind w:left="1540" w:hanging="220"/>
    </w:pPr>
    <w:rPr>
      <w:rFonts w:cstheme="minorHAnsi"/>
      <w:szCs w:val="18"/>
    </w:rPr>
  </w:style>
  <w:style w:type="paragraph" w:styleId="Index8">
    <w:name w:val="index 8"/>
    <w:basedOn w:val="Normal"/>
    <w:next w:val="Normal"/>
    <w:autoRedefine/>
    <w:uiPriority w:val="99"/>
    <w:unhideWhenUsed/>
    <w:rsid w:val="00734AF6"/>
    <w:pPr>
      <w:ind w:left="1760" w:hanging="220"/>
    </w:pPr>
    <w:rPr>
      <w:rFonts w:cstheme="minorHAnsi"/>
      <w:szCs w:val="18"/>
    </w:rPr>
  </w:style>
  <w:style w:type="paragraph" w:styleId="Index9">
    <w:name w:val="index 9"/>
    <w:basedOn w:val="Normal"/>
    <w:next w:val="Normal"/>
    <w:autoRedefine/>
    <w:uiPriority w:val="99"/>
    <w:unhideWhenUsed/>
    <w:rsid w:val="00734AF6"/>
    <w:pPr>
      <w:ind w:left="1980" w:hanging="220"/>
    </w:pPr>
    <w:rPr>
      <w:rFonts w:cstheme="minorHAnsi"/>
      <w:szCs w:val="18"/>
    </w:rPr>
  </w:style>
  <w:style w:type="paragraph" w:styleId="IndexHeading">
    <w:name w:val="index heading"/>
    <w:basedOn w:val="Normal"/>
    <w:next w:val="Index1"/>
    <w:uiPriority w:val="99"/>
    <w:unhideWhenUsed/>
    <w:rsid w:val="00734AF6"/>
    <w:pPr>
      <w:spacing w:before="240" w:after="120"/>
      <w:jc w:val="center"/>
    </w:pPr>
    <w:rPr>
      <w:rFonts w:cstheme="minorHAnsi"/>
      <w:b/>
      <w:bCs/>
      <w:sz w:val="26"/>
      <w:szCs w:val="26"/>
    </w:rPr>
  </w:style>
  <w:style w:type="paragraph" w:styleId="TOC4">
    <w:name w:val="toc 4"/>
    <w:basedOn w:val="TOC2"/>
    <w:next w:val="Normal"/>
    <w:autoRedefine/>
    <w:uiPriority w:val="39"/>
    <w:unhideWhenUsed/>
    <w:rsid w:val="00CF0AE4"/>
  </w:style>
  <w:style w:type="paragraph" w:styleId="TOC5">
    <w:name w:val="toc 5"/>
    <w:basedOn w:val="Normal"/>
    <w:next w:val="Normal"/>
    <w:autoRedefine/>
    <w:uiPriority w:val="39"/>
    <w:unhideWhenUsed/>
    <w:rsid w:val="00EB7D59"/>
    <w:pPr>
      <w:ind w:left="660"/>
    </w:pPr>
    <w:rPr>
      <w:rFonts w:cstheme="minorHAnsi"/>
    </w:rPr>
  </w:style>
  <w:style w:type="paragraph" w:styleId="TOC6">
    <w:name w:val="toc 6"/>
    <w:basedOn w:val="Normal"/>
    <w:next w:val="Normal"/>
    <w:autoRedefine/>
    <w:uiPriority w:val="39"/>
    <w:unhideWhenUsed/>
    <w:rsid w:val="00734AF6"/>
    <w:pPr>
      <w:ind w:left="880"/>
    </w:pPr>
    <w:rPr>
      <w:rFonts w:cstheme="minorHAnsi"/>
      <w:sz w:val="20"/>
    </w:rPr>
  </w:style>
  <w:style w:type="paragraph" w:styleId="TOC7">
    <w:name w:val="toc 7"/>
    <w:basedOn w:val="Normal"/>
    <w:next w:val="Normal"/>
    <w:autoRedefine/>
    <w:uiPriority w:val="39"/>
    <w:unhideWhenUsed/>
    <w:rsid w:val="00734AF6"/>
    <w:pPr>
      <w:ind w:left="1100"/>
    </w:pPr>
    <w:rPr>
      <w:rFonts w:cstheme="minorHAnsi"/>
      <w:sz w:val="20"/>
    </w:rPr>
  </w:style>
  <w:style w:type="paragraph" w:styleId="TOC8">
    <w:name w:val="toc 8"/>
    <w:basedOn w:val="Normal"/>
    <w:next w:val="Normal"/>
    <w:autoRedefine/>
    <w:uiPriority w:val="39"/>
    <w:unhideWhenUsed/>
    <w:rsid w:val="00734AF6"/>
    <w:pPr>
      <w:ind w:left="1320"/>
    </w:pPr>
    <w:rPr>
      <w:rFonts w:cstheme="minorHAnsi"/>
      <w:sz w:val="20"/>
    </w:rPr>
  </w:style>
  <w:style w:type="paragraph" w:styleId="TOC9">
    <w:name w:val="toc 9"/>
    <w:basedOn w:val="Normal"/>
    <w:next w:val="Normal"/>
    <w:autoRedefine/>
    <w:uiPriority w:val="39"/>
    <w:unhideWhenUsed/>
    <w:rsid w:val="00734AF6"/>
    <w:pPr>
      <w:ind w:left="1540"/>
    </w:pPr>
    <w:rPr>
      <w:rFonts w:cstheme="minorHAnsi"/>
      <w:sz w:val="20"/>
    </w:rPr>
  </w:style>
  <w:style w:type="character" w:customStyle="1" w:styleId="fontsize12">
    <w:name w:val="fontsize12"/>
    <w:basedOn w:val="DefaultParagraphFont"/>
    <w:rsid w:val="00D7391D"/>
  </w:style>
  <w:style w:type="character" w:customStyle="1" w:styleId="hide">
    <w:name w:val="hide"/>
    <w:basedOn w:val="DefaultParagraphFont"/>
    <w:rsid w:val="00D7391D"/>
  </w:style>
  <w:style w:type="paragraph" w:customStyle="1" w:styleId="pageintro">
    <w:name w:val="pageintro"/>
    <w:basedOn w:val="Normal"/>
    <w:rsid w:val="00486A6E"/>
    <w:pPr>
      <w:spacing w:before="100" w:beforeAutospacing="1" w:after="100" w:afterAutospacing="1"/>
    </w:pPr>
    <w:rPr>
      <w:rFonts w:ascii="Times New Roman" w:hAnsi="Times New Roman"/>
      <w:szCs w:val="24"/>
      <w:lang w:eastAsia="en-GB"/>
    </w:rPr>
  </w:style>
  <w:style w:type="paragraph" w:styleId="BodyTextIndent2">
    <w:name w:val="Body Text Indent 2"/>
    <w:basedOn w:val="Normal"/>
    <w:link w:val="BodyTextIndent2Char"/>
    <w:uiPriority w:val="99"/>
    <w:unhideWhenUsed/>
    <w:rsid w:val="00A8236E"/>
    <w:pPr>
      <w:spacing w:after="120" w:line="480" w:lineRule="auto"/>
      <w:ind w:left="283"/>
    </w:pPr>
  </w:style>
  <w:style w:type="character" w:customStyle="1" w:styleId="BodyTextIndent2Char">
    <w:name w:val="Body Text Indent 2 Char"/>
    <w:basedOn w:val="DefaultParagraphFont"/>
    <w:link w:val="BodyTextIndent2"/>
    <w:uiPriority w:val="99"/>
    <w:rsid w:val="00A8236E"/>
    <w:rPr>
      <w:rFonts w:ascii="Arial" w:eastAsia="Times New Roman" w:hAnsi="Arial" w:cs="Times New Roman"/>
      <w:szCs w:val="20"/>
    </w:rPr>
  </w:style>
  <w:style w:type="paragraph" w:styleId="ListNumber">
    <w:name w:val="List Number"/>
    <w:basedOn w:val="Normal"/>
    <w:rsid w:val="00A8236E"/>
    <w:rPr>
      <w:rFonts w:ascii="Garamond" w:hAnsi="Garamond"/>
      <w:b/>
      <w:spacing w:val="-3"/>
      <w:lang w:eastAsia="en-GB"/>
    </w:rPr>
  </w:style>
  <w:style w:type="paragraph" w:styleId="BodyTextIndent">
    <w:name w:val="Body Text Indent"/>
    <w:basedOn w:val="Normal"/>
    <w:link w:val="BodyTextIndentChar"/>
    <w:uiPriority w:val="99"/>
    <w:semiHidden/>
    <w:unhideWhenUsed/>
    <w:rsid w:val="0055586C"/>
    <w:pPr>
      <w:spacing w:after="120"/>
      <w:ind w:left="283"/>
    </w:pPr>
  </w:style>
  <w:style w:type="character" w:customStyle="1" w:styleId="BodyTextIndentChar">
    <w:name w:val="Body Text Indent Char"/>
    <w:basedOn w:val="DefaultParagraphFont"/>
    <w:link w:val="BodyTextIndent"/>
    <w:uiPriority w:val="99"/>
    <w:semiHidden/>
    <w:rsid w:val="0055586C"/>
    <w:rPr>
      <w:rFonts w:ascii="Arial" w:eastAsia="Times New Roman" w:hAnsi="Arial" w:cs="Times New Roman"/>
      <w:szCs w:val="20"/>
    </w:rPr>
  </w:style>
  <w:style w:type="paragraph" w:styleId="Revision">
    <w:name w:val="Revision"/>
    <w:hidden/>
    <w:uiPriority w:val="99"/>
    <w:semiHidden/>
    <w:rsid w:val="0061167B"/>
    <w:pPr>
      <w:spacing w:after="0" w:line="240" w:lineRule="auto"/>
    </w:pPr>
    <w:rPr>
      <w:rFonts w:ascii="Arial" w:eastAsia="Times New Roman" w:hAnsi="Arial" w:cs="Times New Roman"/>
      <w:szCs w:val="20"/>
    </w:rPr>
  </w:style>
  <w:style w:type="character" w:customStyle="1" w:styleId="Heading8Char">
    <w:name w:val="Heading 8 Char"/>
    <w:aliases w:val="Footer text Char"/>
    <w:basedOn w:val="DefaultParagraphFont"/>
    <w:link w:val="Heading8"/>
    <w:uiPriority w:val="9"/>
    <w:semiHidden/>
    <w:rsid w:val="00F45922"/>
    <w:rPr>
      <w:rFonts w:asciiTheme="majorHAnsi" w:eastAsiaTheme="majorEastAsia" w:hAnsiTheme="majorHAnsi" w:cstheme="majorBidi"/>
      <w:color w:val="484848" w:themeColor="text1" w:themeTint="BF"/>
      <w:sz w:val="20"/>
      <w:szCs w:val="20"/>
    </w:rPr>
  </w:style>
  <w:style w:type="paragraph" w:customStyle="1" w:styleId="Style1">
    <w:name w:val="Style1"/>
    <w:basedOn w:val="Heading2"/>
    <w:rsid w:val="00896D4C"/>
    <w:pPr>
      <w:numPr>
        <w:numId w:val="1"/>
      </w:numPr>
    </w:pPr>
    <w:rPr>
      <w:bCs/>
      <w:caps/>
      <w:sz w:val="23"/>
    </w:rPr>
  </w:style>
  <w:style w:type="paragraph" w:styleId="NoSpacing">
    <w:name w:val="No Spacing"/>
    <w:link w:val="NoSpacingChar"/>
    <w:uiPriority w:val="1"/>
    <w:qFormat/>
    <w:rsid w:val="00F90678"/>
    <w:pPr>
      <w:spacing w:after="0" w:line="240" w:lineRule="auto"/>
    </w:pPr>
  </w:style>
  <w:style w:type="character" w:customStyle="1" w:styleId="apple-converted-space">
    <w:name w:val="apple-converted-space"/>
    <w:basedOn w:val="DefaultParagraphFont"/>
    <w:rsid w:val="005C363A"/>
  </w:style>
  <w:style w:type="character" w:customStyle="1" w:styleId="UnresolvedMention1">
    <w:name w:val="Unresolved Mention1"/>
    <w:basedOn w:val="DefaultParagraphFont"/>
    <w:uiPriority w:val="99"/>
    <w:semiHidden/>
    <w:unhideWhenUsed/>
    <w:rsid w:val="00ED7415"/>
    <w:rPr>
      <w:color w:val="605E5C"/>
      <w:shd w:val="clear" w:color="auto" w:fill="E1DFDD"/>
    </w:rPr>
  </w:style>
  <w:style w:type="character" w:customStyle="1" w:styleId="NoSpacingChar">
    <w:name w:val="No Spacing Char"/>
    <w:basedOn w:val="DefaultParagraphFont"/>
    <w:link w:val="NoSpacing"/>
    <w:uiPriority w:val="1"/>
    <w:rsid w:val="005C7F73"/>
  </w:style>
  <w:style w:type="paragraph" w:styleId="CommentSubject">
    <w:name w:val="annotation subject"/>
    <w:basedOn w:val="CommentText"/>
    <w:next w:val="CommentText"/>
    <w:link w:val="CommentSubjectChar"/>
    <w:uiPriority w:val="99"/>
    <w:semiHidden/>
    <w:unhideWhenUsed/>
    <w:rsid w:val="00420271"/>
    <w:rPr>
      <w:rFonts w:ascii="Arial" w:hAnsi="Arial"/>
      <w:b/>
      <w:bCs/>
      <w:lang w:val="en-GB"/>
    </w:rPr>
  </w:style>
  <w:style w:type="character" w:customStyle="1" w:styleId="CommentSubjectChar">
    <w:name w:val="Comment Subject Char"/>
    <w:basedOn w:val="CommentTextChar"/>
    <w:link w:val="CommentSubject"/>
    <w:uiPriority w:val="99"/>
    <w:semiHidden/>
    <w:rsid w:val="00420271"/>
    <w:rPr>
      <w:rFonts w:ascii="Arial" w:eastAsia="Times New Roman" w:hAnsi="Arial" w:cs="Times New Roman"/>
      <w:b/>
      <w:bCs/>
      <w:sz w:val="20"/>
      <w:szCs w:val="20"/>
      <w:lang w:val="en-US"/>
    </w:rPr>
  </w:style>
  <w:style w:type="character" w:styleId="UnresolvedMention">
    <w:name w:val="Unresolved Mention"/>
    <w:basedOn w:val="DefaultParagraphFont"/>
    <w:uiPriority w:val="99"/>
    <w:semiHidden/>
    <w:unhideWhenUsed/>
    <w:rsid w:val="00AE048E"/>
    <w:rPr>
      <w:color w:val="605E5C"/>
      <w:shd w:val="clear" w:color="auto" w:fill="E1DFDD"/>
    </w:rPr>
  </w:style>
  <w:style w:type="table" w:styleId="GridTable6ColourfulAccent6">
    <w:name w:val="Grid Table 6 Colorful Accent 6"/>
    <w:basedOn w:val="TableNormal"/>
    <w:uiPriority w:val="51"/>
    <w:rsid w:val="00123C83"/>
    <w:pPr>
      <w:spacing w:after="0" w:line="240" w:lineRule="auto"/>
    </w:pPr>
    <w:rPr>
      <w:color w:val="7F19FF" w:themeColor="accent6" w:themeShade="BF"/>
    </w:rPr>
    <w:tblPr>
      <w:tblStyleRowBandSize w:val="1"/>
      <w:tblStyleColBandSize w:val="1"/>
      <w:tblBorders>
        <w:top w:val="single" w:sz="4" w:space="0" w:color="D1AEFF" w:themeColor="accent6" w:themeTint="99"/>
        <w:left w:val="single" w:sz="4" w:space="0" w:color="D1AEFF" w:themeColor="accent6" w:themeTint="99"/>
        <w:bottom w:val="single" w:sz="4" w:space="0" w:color="D1AEFF" w:themeColor="accent6" w:themeTint="99"/>
        <w:right w:val="single" w:sz="4" w:space="0" w:color="D1AEFF" w:themeColor="accent6" w:themeTint="99"/>
        <w:insideH w:val="single" w:sz="4" w:space="0" w:color="D1AEFF" w:themeColor="accent6" w:themeTint="99"/>
        <w:insideV w:val="single" w:sz="4" w:space="0" w:color="D1AEFF" w:themeColor="accent6" w:themeTint="99"/>
      </w:tblBorders>
    </w:tblPr>
    <w:tblStylePr w:type="firstRow">
      <w:rPr>
        <w:b/>
        <w:bCs/>
      </w:rPr>
      <w:tblPr/>
      <w:tcPr>
        <w:tcBorders>
          <w:bottom w:val="single" w:sz="12" w:space="0" w:color="D1AEFF" w:themeColor="accent6" w:themeTint="99"/>
        </w:tcBorders>
      </w:tcPr>
    </w:tblStylePr>
    <w:tblStylePr w:type="lastRow">
      <w:rPr>
        <w:b/>
        <w:bCs/>
      </w:rPr>
      <w:tblPr/>
      <w:tcPr>
        <w:tcBorders>
          <w:top w:val="double" w:sz="4" w:space="0" w:color="D1AEFF" w:themeColor="accent6" w:themeTint="99"/>
        </w:tcBorders>
      </w:tcPr>
    </w:tblStylePr>
    <w:tblStylePr w:type="firstCol">
      <w:rPr>
        <w:b/>
        <w:bCs/>
      </w:rPr>
    </w:tblStylePr>
    <w:tblStylePr w:type="lastCol">
      <w:rPr>
        <w:b/>
        <w:bCs/>
      </w:rPr>
    </w:tblStylePr>
    <w:tblStylePr w:type="band1Vert">
      <w:tblPr/>
      <w:tcPr>
        <w:shd w:val="clear" w:color="auto" w:fill="EFE4FF" w:themeFill="accent6" w:themeFillTint="33"/>
      </w:tcPr>
    </w:tblStylePr>
    <w:tblStylePr w:type="band1Horz">
      <w:tblPr/>
      <w:tcPr>
        <w:shd w:val="clear" w:color="auto" w:fill="EFE4FF" w:themeFill="accent6" w:themeFillTint="33"/>
      </w:tcPr>
    </w:tblStylePr>
  </w:style>
  <w:style w:type="paragraph" w:customStyle="1" w:styleId="Introparagraph">
    <w:name w:val="Intro paragraph"/>
    <w:basedOn w:val="Normal"/>
    <w:qFormat/>
    <w:rsid w:val="003B174D"/>
    <w:rPr>
      <w:szCs w:val="22"/>
    </w:rPr>
  </w:style>
  <w:style w:type="paragraph" w:customStyle="1" w:styleId="MainBodyText">
    <w:name w:val="Main Body Text"/>
    <w:basedOn w:val="Normal"/>
    <w:qFormat/>
    <w:rsid w:val="001B7091"/>
    <w:pPr>
      <w:spacing w:after="120"/>
    </w:pPr>
  </w:style>
  <w:style w:type="paragraph" w:customStyle="1" w:styleId="SimpleBulletedList">
    <w:name w:val="Simple Bulleted List"/>
    <w:basedOn w:val="MainBodyText"/>
    <w:qFormat/>
    <w:rsid w:val="001104EA"/>
    <w:pPr>
      <w:numPr>
        <w:numId w:val="2"/>
      </w:numPr>
      <w:spacing w:after="40"/>
    </w:pPr>
  </w:style>
  <w:style w:type="paragraph" w:customStyle="1" w:styleId="Box1">
    <w:name w:val="Box 1"/>
    <w:basedOn w:val="Normal"/>
    <w:link w:val="Box1Char"/>
    <w:qFormat/>
    <w:rsid w:val="005534BB"/>
    <w:pPr>
      <w:pBdr>
        <w:top w:val="single" w:sz="48" w:space="1" w:color="EBDEFF" w:themeColor="accent4"/>
        <w:left w:val="single" w:sz="48" w:space="4" w:color="EBDEFF" w:themeColor="accent4"/>
        <w:bottom w:val="single" w:sz="48" w:space="1" w:color="EBDEFF" w:themeColor="accent4"/>
        <w:right w:val="single" w:sz="48" w:space="4" w:color="EBDEFF" w:themeColor="accent4"/>
      </w:pBdr>
      <w:shd w:val="clear" w:color="auto" w:fill="EBDEFF" w:themeFill="accent4"/>
      <w:spacing w:before="120"/>
      <w:ind w:left="227" w:right="227"/>
    </w:pPr>
  </w:style>
  <w:style w:type="character" w:customStyle="1" w:styleId="Box1Char">
    <w:name w:val="Box 1 Char"/>
    <w:basedOn w:val="DefaultParagraphFont"/>
    <w:link w:val="Box1"/>
    <w:rsid w:val="005534BB"/>
    <w:rPr>
      <w:rFonts w:eastAsia="Times New Roman" w:cs="Times New Roman"/>
      <w:spacing w:val="6"/>
      <w:sz w:val="24"/>
      <w:szCs w:val="20"/>
      <w:shd w:val="clear" w:color="auto" w:fill="EBDEFF" w:themeFill="accent4"/>
    </w:rPr>
  </w:style>
  <w:style w:type="paragraph" w:customStyle="1" w:styleId="H3-Numbered">
    <w:name w:val="H3 - Numbered"/>
    <w:basedOn w:val="Heading3"/>
    <w:qFormat/>
    <w:rsid w:val="00DF7793"/>
  </w:style>
  <w:style w:type="paragraph" w:customStyle="1" w:styleId="DocumentTitle">
    <w:name w:val="Document Title"/>
    <w:basedOn w:val="Heading1"/>
    <w:qFormat/>
    <w:rsid w:val="003B174D"/>
    <w:rPr>
      <w:szCs w:val="48"/>
    </w:rPr>
  </w:style>
  <w:style w:type="table" w:styleId="GridTable4-Accent1">
    <w:name w:val="Grid Table 4 Accent 1"/>
    <w:basedOn w:val="TableNormal"/>
    <w:uiPriority w:val="49"/>
    <w:rsid w:val="00436572"/>
    <w:pPr>
      <w:spacing w:after="0" w:line="240" w:lineRule="auto"/>
    </w:pPr>
    <w:tblPr>
      <w:tblStyleRowBandSize w:val="1"/>
      <w:tblStyleColBandSize w:val="1"/>
      <w:tblBorders>
        <w:top w:val="single" w:sz="4" w:space="0" w:color="F9F77E" w:themeColor="accent1" w:themeTint="99"/>
        <w:left w:val="single" w:sz="4" w:space="0" w:color="F9F77E" w:themeColor="accent1" w:themeTint="99"/>
        <w:bottom w:val="single" w:sz="4" w:space="0" w:color="F9F77E" w:themeColor="accent1" w:themeTint="99"/>
        <w:right w:val="single" w:sz="4" w:space="0" w:color="F9F77E" w:themeColor="accent1" w:themeTint="99"/>
        <w:insideH w:val="single" w:sz="4" w:space="0" w:color="F9F77E" w:themeColor="accent1" w:themeTint="99"/>
        <w:insideV w:val="single" w:sz="4" w:space="0" w:color="F9F77E" w:themeColor="accent1" w:themeTint="99"/>
      </w:tblBorders>
    </w:tblPr>
    <w:tblStylePr w:type="firstRow">
      <w:rPr>
        <w:b/>
        <w:bCs/>
        <w:color w:val="FFFFFF" w:themeColor="background1"/>
      </w:rPr>
      <w:tblPr/>
      <w:tcPr>
        <w:tcBorders>
          <w:top w:val="single" w:sz="4" w:space="0" w:color="F6F329" w:themeColor="accent1"/>
          <w:left w:val="single" w:sz="4" w:space="0" w:color="F6F329" w:themeColor="accent1"/>
          <w:bottom w:val="single" w:sz="4" w:space="0" w:color="F6F329" w:themeColor="accent1"/>
          <w:right w:val="single" w:sz="4" w:space="0" w:color="F6F329" w:themeColor="accent1"/>
          <w:insideH w:val="nil"/>
          <w:insideV w:val="nil"/>
        </w:tcBorders>
        <w:shd w:val="clear" w:color="auto" w:fill="F6F329" w:themeFill="accent1"/>
      </w:tcPr>
    </w:tblStylePr>
    <w:tblStylePr w:type="lastRow">
      <w:rPr>
        <w:b/>
        <w:bCs/>
      </w:rPr>
      <w:tblPr/>
      <w:tcPr>
        <w:tcBorders>
          <w:top w:val="double" w:sz="4" w:space="0" w:color="F6F329" w:themeColor="accent1"/>
        </w:tcBorders>
      </w:tcPr>
    </w:tblStylePr>
    <w:tblStylePr w:type="firstCol">
      <w:rPr>
        <w:b/>
        <w:bCs/>
      </w:rPr>
    </w:tblStylePr>
    <w:tblStylePr w:type="lastCol">
      <w:rPr>
        <w:b/>
        <w:bCs/>
      </w:rPr>
    </w:tblStylePr>
    <w:tblStylePr w:type="band1Vert">
      <w:tblPr/>
      <w:tcPr>
        <w:shd w:val="clear" w:color="auto" w:fill="FDFCD4" w:themeFill="accent1" w:themeFillTint="33"/>
      </w:tcPr>
    </w:tblStylePr>
    <w:tblStylePr w:type="band1Horz">
      <w:tblPr/>
      <w:tcPr>
        <w:shd w:val="clear" w:color="auto" w:fill="FDFCD4" w:themeFill="accent1" w:themeFillTint="33"/>
      </w:tcPr>
    </w:tblStylePr>
  </w:style>
  <w:style w:type="table" w:styleId="GridTable5Dark-Accent1">
    <w:name w:val="Grid Table 5 Dark Accent 1"/>
    <w:basedOn w:val="TableNormal"/>
    <w:uiPriority w:val="50"/>
    <w:rsid w:val="005770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3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3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3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329" w:themeFill="accent1"/>
      </w:tcPr>
    </w:tblStylePr>
    <w:tblStylePr w:type="band1Vert">
      <w:tblPr/>
      <w:tcPr>
        <w:shd w:val="clear" w:color="auto" w:fill="FBFAA9" w:themeFill="accent1" w:themeFillTint="66"/>
      </w:tcPr>
    </w:tblStylePr>
    <w:tblStylePr w:type="band1Horz">
      <w:tblPr/>
      <w:tcPr>
        <w:shd w:val="clear" w:color="auto" w:fill="FBFAA9" w:themeFill="accent1" w:themeFillTint="66"/>
      </w:tcPr>
    </w:tblStylePr>
  </w:style>
  <w:style w:type="table" w:styleId="GridTable1Light">
    <w:name w:val="Grid Table 1 Light"/>
    <w:basedOn w:val="TableNormal"/>
    <w:uiPriority w:val="46"/>
    <w:rsid w:val="00EC4418"/>
    <w:pPr>
      <w:spacing w:after="0" w:line="240" w:lineRule="auto"/>
    </w:pPr>
    <w:tblPr>
      <w:tblStyleRowBandSize w:val="1"/>
      <w:tblStyleColBandSize w:val="1"/>
      <w:tblBorders>
        <w:top w:val="single" w:sz="4" w:space="0" w:color="9D9D9D" w:themeColor="text1" w:themeTint="66"/>
        <w:left w:val="single" w:sz="4" w:space="0" w:color="9D9D9D" w:themeColor="text1" w:themeTint="66"/>
        <w:bottom w:val="single" w:sz="4" w:space="0" w:color="9D9D9D" w:themeColor="text1" w:themeTint="66"/>
        <w:right w:val="single" w:sz="4" w:space="0" w:color="9D9D9D" w:themeColor="text1" w:themeTint="66"/>
        <w:insideH w:val="single" w:sz="4" w:space="0" w:color="9D9D9D" w:themeColor="text1" w:themeTint="66"/>
        <w:insideV w:val="single" w:sz="4" w:space="0" w:color="9D9D9D" w:themeColor="text1" w:themeTint="66"/>
      </w:tblBorders>
    </w:tblPr>
    <w:tblStylePr w:type="firstRow">
      <w:rPr>
        <w:b/>
        <w:bCs/>
      </w:rPr>
      <w:tblPr/>
      <w:tcPr>
        <w:tcBorders>
          <w:bottom w:val="single" w:sz="12" w:space="0" w:color="6D6D6D" w:themeColor="text1" w:themeTint="99"/>
        </w:tcBorders>
      </w:tcPr>
    </w:tblStylePr>
    <w:tblStylePr w:type="lastRow">
      <w:rPr>
        <w:b/>
        <w:bCs/>
      </w:rPr>
      <w:tblPr/>
      <w:tcPr>
        <w:tcBorders>
          <w:top w:val="double" w:sz="2" w:space="0" w:color="6D6D6D"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EC4418"/>
    <w:pPr>
      <w:spacing w:after="0" w:line="240" w:lineRule="auto"/>
    </w:pPr>
    <w:tblPr>
      <w:tblStyleRowBandSize w:val="1"/>
      <w:tblStyleColBandSize w:val="1"/>
      <w:tblBorders>
        <w:top w:val="single" w:sz="4" w:space="0" w:color="00CC99" w:themeColor="accent3"/>
        <w:left w:val="single" w:sz="4" w:space="0" w:color="00CC99" w:themeColor="accent3"/>
        <w:bottom w:val="single" w:sz="4" w:space="0" w:color="00CC99" w:themeColor="accent3"/>
        <w:right w:val="single" w:sz="4" w:space="0" w:color="00CC99" w:themeColor="accent3"/>
      </w:tblBorders>
    </w:tblPr>
    <w:tblStylePr w:type="firstRow">
      <w:rPr>
        <w:b/>
        <w:bCs/>
        <w:color w:val="FFFFFF" w:themeColor="background1"/>
      </w:rPr>
      <w:tblPr/>
      <w:tcPr>
        <w:shd w:val="clear" w:color="auto" w:fill="00CC99" w:themeFill="accent3"/>
      </w:tcPr>
    </w:tblStylePr>
    <w:tblStylePr w:type="lastRow">
      <w:rPr>
        <w:b/>
        <w:bCs/>
      </w:rPr>
      <w:tblPr/>
      <w:tcPr>
        <w:tcBorders>
          <w:top w:val="double" w:sz="4" w:space="0" w:color="00C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C99" w:themeColor="accent3"/>
          <w:right w:val="single" w:sz="4" w:space="0" w:color="00CC99" w:themeColor="accent3"/>
        </w:tcBorders>
      </w:tcPr>
    </w:tblStylePr>
    <w:tblStylePr w:type="band1Horz">
      <w:tblPr/>
      <w:tcPr>
        <w:tcBorders>
          <w:top w:val="single" w:sz="4" w:space="0" w:color="00CC99" w:themeColor="accent3"/>
          <w:bottom w:val="single" w:sz="4" w:space="0" w:color="00C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C99" w:themeColor="accent3"/>
          <w:left w:val="nil"/>
        </w:tcBorders>
      </w:tcPr>
    </w:tblStylePr>
    <w:tblStylePr w:type="swCell">
      <w:tblPr/>
      <w:tcPr>
        <w:tcBorders>
          <w:top w:val="double" w:sz="4" w:space="0" w:color="00CC99" w:themeColor="accent3"/>
          <w:right w:val="nil"/>
        </w:tcBorders>
      </w:tcPr>
    </w:tblStylePr>
  </w:style>
  <w:style w:type="table" w:styleId="ListTable3">
    <w:name w:val="List Table 3"/>
    <w:basedOn w:val="TableNormal"/>
    <w:uiPriority w:val="48"/>
    <w:rsid w:val="00592AA4"/>
    <w:pPr>
      <w:spacing w:after="0" w:line="240" w:lineRule="auto"/>
    </w:pPr>
    <w:tblPr>
      <w:tblStyleRowBandSize w:val="1"/>
      <w:tblStyleColBandSize w:val="1"/>
      <w:tblBorders>
        <w:top w:val="single" w:sz="4" w:space="0" w:color="0C0C0C" w:themeColor="text1"/>
        <w:left w:val="single" w:sz="4" w:space="0" w:color="0C0C0C" w:themeColor="text1"/>
        <w:bottom w:val="single" w:sz="4" w:space="0" w:color="0C0C0C" w:themeColor="text1"/>
        <w:right w:val="single" w:sz="4" w:space="0" w:color="0C0C0C" w:themeColor="text1"/>
      </w:tblBorders>
    </w:tblPr>
    <w:tblStylePr w:type="firstRow">
      <w:rPr>
        <w:b/>
        <w:bCs/>
        <w:color w:val="FFFFFF" w:themeColor="background1"/>
      </w:rPr>
      <w:tblPr/>
      <w:tcPr>
        <w:shd w:val="clear" w:color="auto" w:fill="0C0C0C" w:themeFill="text1"/>
      </w:tcPr>
    </w:tblStylePr>
    <w:tblStylePr w:type="lastRow">
      <w:rPr>
        <w:b/>
        <w:bCs/>
      </w:rPr>
      <w:tblPr/>
      <w:tcPr>
        <w:tcBorders>
          <w:top w:val="double" w:sz="4" w:space="0" w:color="0C0C0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0C0C" w:themeColor="text1"/>
          <w:right w:val="single" w:sz="4" w:space="0" w:color="0C0C0C" w:themeColor="text1"/>
        </w:tcBorders>
      </w:tcPr>
    </w:tblStylePr>
    <w:tblStylePr w:type="band1Horz">
      <w:tblPr/>
      <w:tcPr>
        <w:tcBorders>
          <w:top w:val="single" w:sz="4" w:space="0" w:color="0C0C0C" w:themeColor="text1"/>
          <w:bottom w:val="single" w:sz="4" w:space="0" w:color="0C0C0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0C0C" w:themeColor="text1"/>
          <w:left w:val="nil"/>
        </w:tcBorders>
      </w:tcPr>
    </w:tblStylePr>
    <w:tblStylePr w:type="swCell">
      <w:tblPr/>
      <w:tcPr>
        <w:tcBorders>
          <w:top w:val="double" w:sz="4" w:space="0" w:color="0C0C0C" w:themeColor="text1"/>
          <w:right w:val="nil"/>
        </w:tcBorders>
      </w:tcPr>
    </w:tblStylePr>
  </w:style>
  <w:style w:type="table" w:styleId="TableGridLight">
    <w:name w:val="Grid Table Light"/>
    <w:basedOn w:val="TableNormal"/>
    <w:uiPriority w:val="40"/>
    <w:rsid w:val="00592A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D53B13"/>
    <w:pPr>
      <w:spacing w:after="0" w:line="240" w:lineRule="auto"/>
    </w:pPr>
    <w:tblPr>
      <w:tblStyleRowBandSize w:val="1"/>
      <w:tblStyleColBandSize w:val="1"/>
      <w:tblBorders>
        <w:top w:val="single" w:sz="4" w:space="0" w:color="F9F77E" w:themeColor="accent1" w:themeTint="99"/>
        <w:left w:val="single" w:sz="4" w:space="0" w:color="F9F77E" w:themeColor="accent1" w:themeTint="99"/>
        <w:bottom w:val="single" w:sz="4" w:space="0" w:color="F9F77E" w:themeColor="accent1" w:themeTint="99"/>
        <w:right w:val="single" w:sz="4" w:space="0" w:color="F9F77E" w:themeColor="accent1" w:themeTint="99"/>
        <w:insideH w:val="single" w:sz="4" w:space="0" w:color="F9F77E" w:themeColor="accent1" w:themeTint="99"/>
        <w:insideV w:val="single" w:sz="4" w:space="0" w:color="F9F77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D4" w:themeFill="accent1" w:themeFillTint="33"/>
      </w:tcPr>
    </w:tblStylePr>
    <w:tblStylePr w:type="band1Horz">
      <w:tblPr/>
      <w:tcPr>
        <w:shd w:val="clear" w:color="auto" w:fill="FDFCD4" w:themeFill="accent1" w:themeFillTint="33"/>
      </w:tcPr>
    </w:tblStylePr>
    <w:tblStylePr w:type="neCell">
      <w:tblPr/>
      <w:tcPr>
        <w:tcBorders>
          <w:bottom w:val="single" w:sz="4" w:space="0" w:color="F9F77E" w:themeColor="accent1" w:themeTint="99"/>
        </w:tcBorders>
      </w:tcPr>
    </w:tblStylePr>
    <w:tblStylePr w:type="nwCell">
      <w:tblPr/>
      <w:tcPr>
        <w:tcBorders>
          <w:bottom w:val="single" w:sz="4" w:space="0" w:color="F9F77E" w:themeColor="accent1" w:themeTint="99"/>
        </w:tcBorders>
      </w:tcPr>
    </w:tblStylePr>
    <w:tblStylePr w:type="seCell">
      <w:tblPr/>
      <w:tcPr>
        <w:tcBorders>
          <w:top w:val="single" w:sz="4" w:space="0" w:color="F9F77E" w:themeColor="accent1" w:themeTint="99"/>
        </w:tcBorders>
      </w:tcPr>
    </w:tblStylePr>
    <w:tblStylePr w:type="swCell">
      <w:tblPr/>
      <w:tcPr>
        <w:tcBorders>
          <w:top w:val="single" w:sz="4" w:space="0" w:color="F9F77E" w:themeColor="accent1" w:themeTint="99"/>
        </w:tcBorders>
      </w:tcPr>
    </w:tblStylePr>
  </w:style>
  <w:style w:type="paragraph" w:customStyle="1" w:styleId="Box2">
    <w:name w:val="Box 2"/>
    <w:basedOn w:val="Box1"/>
    <w:qFormat/>
    <w:rsid w:val="00A54171"/>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shd w:val="clear" w:color="auto" w:fill="F2F2F2" w:themeFill="background1" w:themeFillShade="F2"/>
      <w:ind w:left="113"/>
    </w:pPr>
    <w:rPr>
      <w:b/>
      <w:bCs/>
    </w:rPr>
  </w:style>
  <w:style w:type="numbering" w:customStyle="1" w:styleId="ListBullets">
    <w:name w:val="ListBullets"/>
    <w:uiPriority w:val="99"/>
    <w:rsid w:val="00DB533A"/>
    <w:pPr>
      <w:numPr>
        <w:numId w:val="5"/>
      </w:numPr>
    </w:pPr>
  </w:style>
  <w:style w:type="character" w:styleId="PlaceholderText">
    <w:name w:val="Placeholder Text"/>
    <w:basedOn w:val="DefaultParagraphFont"/>
    <w:uiPriority w:val="99"/>
    <w:semiHidden/>
    <w:rsid w:val="00567070"/>
    <w:rPr>
      <w:color w:val="808080"/>
    </w:rPr>
  </w:style>
  <w:style w:type="table" w:styleId="ListTable2-Accent4">
    <w:name w:val="List Table 2 Accent 4"/>
    <w:basedOn w:val="TableNormal"/>
    <w:uiPriority w:val="47"/>
    <w:rsid w:val="009F7DC9"/>
    <w:pPr>
      <w:spacing w:after="0" w:line="240" w:lineRule="auto"/>
    </w:pPr>
    <w:tblPr>
      <w:tblStyleRowBandSize w:val="1"/>
      <w:tblStyleColBandSize w:val="1"/>
      <w:tblBorders>
        <w:top w:val="single" w:sz="4" w:space="0" w:color="F2EBFF" w:themeColor="accent4" w:themeTint="99"/>
        <w:bottom w:val="single" w:sz="4" w:space="0" w:color="F2EBFF" w:themeColor="accent4" w:themeTint="99"/>
        <w:insideH w:val="single" w:sz="4" w:space="0" w:color="F2E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8FF" w:themeFill="accent4" w:themeFillTint="33"/>
      </w:tcPr>
    </w:tblStylePr>
    <w:tblStylePr w:type="band1Horz">
      <w:tblPr/>
      <w:tcPr>
        <w:shd w:val="clear" w:color="auto" w:fill="FAF8FF" w:themeFill="accent4" w:themeFillTint="33"/>
      </w:tcPr>
    </w:tblStylePr>
  </w:style>
  <w:style w:type="table" w:styleId="ListTable2-Accent6">
    <w:name w:val="List Table 2 Accent 6"/>
    <w:basedOn w:val="TableNormal"/>
    <w:uiPriority w:val="47"/>
    <w:rsid w:val="00BD1F6C"/>
    <w:pPr>
      <w:spacing w:after="0" w:line="240" w:lineRule="auto"/>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cPr>
      <w:shd w:val="clear" w:color="auto" w:fill="auto"/>
      <w:tcMar>
        <w:top w:w="43" w:type="dxa"/>
        <w:left w:w="0" w:type="dxa"/>
        <w:right w:w="115" w:type="dxa"/>
      </w:tcMar>
    </w:tcPr>
    <w:tblStylePr w:type="firstRow">
      <w:rPr>
        <w:b/>
        <w:bCs/>
      </w:rPr>
      <w:tblPr/>
      <w:tcPr>
        <w:tcBorders>
          <w:top w:val="nil"/>
          <w:left w:val="nil"/>
          <w:bottom w:val="single" w:sz="8" w:space="0" w:color="B478FF" w:themeColor="text2"/>
          <w:right w:val="nil"/>
          <w:insideH w:val="nil"/>
          <w:insideV w:val="nil"/>
          <w:tl2br w:val="nil"/>
          <w:tr2bl w:val="nil"/>
        </w:tcBorders>
        <w:shd w:val="clear" w:color="auto" w:fill="auto"/>
      </w:tcPr>
    </w:tblStylePr>
    <w:tblStylePr w:type="lastRow">
      <w:rPr>
        <w:b/>
        <w:bCs/>
      </w:rPr>
      <w:tblPr/>
      <w:tcPr>
        <w:tcBorders>
          <w:top w:val="single" w:sz="8" w:space="0" w:color="B478FF" w:themeColor="text2"/>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tblStylePr w:type="band1Vert">
      <w:tblPr/>
      <w:tcPr>
        <w:shd w:val="clear" w:color="auto" w:fill="EFE4FF" w:themeFill="accent6" w:themeFillTint="33"/>
      </w:tcPr>
    </w:tblStylePr>
    <w:tblStylePr w:type="band1Horz">
      <w:rPr>
        <w:rFonts w:asciiTheme="minorHAnsi" w:hAnsiTheme="minorHAnsi"/>
      </w:rPr>
    </w:tblStylePr>
  </w:style>
  <w:style w:type="paragraph" w:customStyle="1" w:styleId="Listpurple">
    <w:name w:val="List purple"/>
    <w:basedOn w:val="ListParagraph"/>
    <w:qFormat/>
    <w:rsid w:val="00FD3402"/>
    <w:pPr>
      <w:numPr>
        <w:numId w:val="4"/>
      </w:numPr>
    </w:pPr>
    <w:rPr>
      <w:rFonts w:eastAsiaTheme="minorEastAsia"/>
      <w:b/>
      <w:bCs/>
      <w:color w:val="B478FF" w:themeColor="text2"/>
    </w:rPr>
  </w:style>
  <w:style w:type="table" w:styleId="GridTable1Light-Accent3">
    <w:name w:val="Grid Table 1 Light Accent 3"/>
    <w:basedOn w:val="TableNormal"/>
    <w:uiPriority w:val="46"/>
    <w:rsid w:val="00D161A3"/>
    <w:pPr>
      <w:spacing w:after="0" w:line="240" w:lineRule="auto"/>
    </w:pPr>
    <w:tblPr>
      <w:tblStyleRowBandSize w:val="1"/>
      <w:tblStyleColBandSize w:val="1"/>
      <w:tblBorders>
        <w:top w:val="single" w:sz="4" w:space="0" w:color="84FFE0" w:themeColor="accent3" w:themeTint="66"/>
        <w:left w:val="single" w:sz="4" w:space="0" w:color="84FFE0" w:themeColor="accent3" w:themeTint="66"/>
        <w:bottom w:val="single" w:sz="4" w:space="0" w:color="84FFE0" w:themeColor="accent3" w:themeTint="66"/>
        <w:right w:val="single" w:sz="4" w:space="0" w:color="84FFE0" w:themeColor="accent3" w:themeTint="66"/>
        <w:insideH w:val="single" w:sz="4" w:space="0" w:color="84FFE0" w:themeColor="accent3" w:themeTint="66"/>
        <w:insideV w:val="single" w:sz="4" w:space="0" w:color="84FFE0" w:themeColor="accent3" w:themeTint="66"/>
      </w:tblBorders>
    </w:tblPr>
    <w:tblStylePr w:type="firstRow">
      <w:rPr>
        <w:b/>
        <w:bCs/>
      </w:rPr>
      <w:tblPr/>
      <w:tcPr>
        <w:tcBorders>
          <w:bottom w:val="single" w:sz="12" w:space="0" w:color="47FFD0" w:themeColor="accent3" w:themeTint="99"/>
        </w:tcBorders>
      </w:tcPr>
    </w:tblStylePr>
    <w:tblStylePr w:type="lastRow">
      <w:rPr>
        <w:b/>
        <w:bCs/>
      </w:rPr>
      <w:tblPr/>
      <w:tcPr>
        <w:tcBorders>
          <w:top w:val="double" w:sz="2" w:space="0" w:color="47FFD0" w:themeColor="accent3"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E97479"/>
  </w:style>
  <w:style w:type="character" w:customStyle="1" w:styleId="eop">
    <w:name w:val="eop"/>
    <w:basedOn w:val="DefaultParagraphFont"/>
    <w:rsid w:val="00E97479"/>
  </w:style>
  <w:style w:type="table" w:styleId="PlainTable4">
    <w:name w:val="Plain Table 4"/>
    <w:basedOn w:val="TableNormal"/>
    <w:uiPriority w:val="44"/>
    <w:rsid w:val="00665F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274FC"/>
    <w:rPr>
      <w:color w:val="800080" w:themeColor="followedHyperlink"/>
      <w:u w:val="single"/>
    </w:rPr>
  </w:style>
  <w:style w:type="paragraph" w:customStyle="1" w:styleId="paragraph">
    <w:name w:val="paragraph"/>
    <w:basedOn w:val="Normal"/>
    <w:rsid w:val="00E94DD2"/>
    <w:pPr>
      <w:spacing w:before="100" w:beforeAutospacing="1" w:after="100" w:afterAutospacing="1" w:line="240" w:lineRule="auto"/>
    </w:pPr>
    <w:rPr>
      <w:rFonts w:ascii="Times New Roman" w:hAnsi="Times New Roman"/>
      <w:spacing w:val="0"/>
      <w:sz w:val="24"/>
      <w:szCs w:val="24"/>
      <w:lang w:eastAsia="en-GB"/>
    </w:rPr>
  </w:style>
  <w:style w:type="paragraph" w:customStyle="1" w:styleId="cvgsua">
    <w:name w:val="cvgsua"/>
    <w:basedOn w:val="Normal"/>
    <w:rsid w:val="00E30EC9"/>
    <w:pPr>
      <w:spacing w:before="100" w:beforeAutospacing="1" w:after="100" w:afterAutospacing="1" w:line="240" w:lineRule="auto"/>
    </w:pPr>
    <w:rPr>
      <w:rFonts w:ascii="Times New Roman" w:hAnsi="Times New Roman"/>
      <w:spacing w:val="0"/>
      <w:sz w:val="24"/>
      <w:szCs w:val="24"/>
      <w:lang w:eastAsia="en-GB"/>
    </w:rPr>
  </w:style>
  <w:style w:type="character" w:customStyle="1" w:styleId="oypena">
    <w:name w:val="oypena"/>
    <w:basedOn w:val="DefaultParagraphFont"/>
    <w:rsid w:val="00E30EC9"/>
  </w:style>
  <w:style w:type="character" w:styleId="Strong">
    <w:name w:val="Strong"/>
    <w:basedOn w:val="DefaultParagraphFont"/>
    <w:uiPriority w:val="22"/>
    <w:qFormat/>
    <w:rsid w:val="001A7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80">
      <w:bodyDiv w:val="1"/>
      <w:marLeft w:val="0"/>
      <w:marRight w:val="0"/>
      <w:marTop w:val="0"/>
      <w:marBottom w:val="0"/>
      <w:divBdr>
        <w:top w:val="none" w:sz="0" w:space="0" w:color="auto"/>
        <w:left w:val="none" w:sz="0" w:space="0" w:color="auto"/>
        <w:bottom w:val="none" w:sz="0" w:space="0" w:color="auto"/>
        <w:right w:val="none" w:sz="0" w:space="0" w:color="auto"/>
      </w:divBdr>
      <w:divsChild>
        <w:div w:id="11228605">
          <w:marLeft w:val="274"/>
          <w:marRight w:val="0"/>
          <w:marTop w:val="0"/>
          <w:marBottom w:val="100"/>
          <w:divBdr>
            <w:top w:val="none" w:sz="0" w:space="0" w:color="auto"/>
            <w:left w:val="none" w:sz="0" w:space="0" w:color="auto"/>
            <w:bottom w:val="none" w:sz="0" w:space="0" w:color="auto"/>
            <w:right w:val="none" w:sz="0" w:space="0" w:color="auto"/>
          </w:divBdr>
        </w:div>
        <w:div w:id="217397876">
          <w:marLeft w:val="274"/>
          <w:marRight w:val="0"/>
          <w:marTop w:val="0"/>
          <w:marBottom w:val="100"/>
          <w:divBdr>
            <w:top w:val="none" w:sz="0" w:space="0" w:color="auto"/>
            <w:left w:val="none" w:sz="0" w:space="0" w:color="auto"/>
            <w:bottom w:val="none" w:sz="0" w:space="0" w:color="auto"/>
            <w:right w:val="none" w:sz="0" w:space="0" w:color="auto"/>
          </w:divBdr>
        </w:div>
        <w:div w:id="1251086374">
          <w:marLeft w:val="274"/>
          <w:marRight w:val="0"/>
          <w:marTop w:val="0"/>
          <w:marBottom w:val="100"/>
          <w:divBdr>
            <w:top w:val="none" w:sz="0" w:space="0" w:color="auto"/>
            <w:left w:val="none" w:sz="0" w:space="0" w:color="auto"/>
            <w:bottom w:val="none" w:sz="0" w:space="0" w:color="auto"/>
            <w:right w:val="none" w:sz="0" w:space="0" w:color="auto"/>
          </w:divBdr>
        </w:div>
      </w:divsChild>
    </w:div>
    <w:div w:id="7341737">
      <w:bodyDiv w:val="1"/>
      <w:marLeft w:val="0"/>
      <w:marRight w:val="0"/>
      <w:marTop w:val="0"/>
      <w:marBottom w:val="0"/>
      <w:divBdr>
        <w:top w:val="none" w:sz="0" w:space="0" w:color="auto"/>
        <w:left w:val="none" w:sz="0" w:space="0" w:color="auto"/>
        <w:bottom w:val="none" w:sz="0" w:space="0" w:color="auto"/>
        <w:right w:val="none" w:sz="0" w:space="0" w:color="auto"/>
      </w:divBdr>
      <w:divsChild>
        <w:div w:id="214312716">
          <w:marLeft w:val="0"/>
          <w:marRight w:val="0"/>
          <w:marTop w:val="0"/>
          <w:marBottom w:val="0"/>
          <w:divBdr>
            <w:top w:val="none" w:sz="0" w:space="0" w:color="auto"/>
            <w:left w:val="none" w:sz="0" w:space="0" w:color="auto"/>
            <w:bottom w:val="none" w:sz="0" w:space="0" w:color="auto"/>
            <w:right w:val="none" w:sz="0" w:space="0" w:color="auto"/>
          </w:divBdr>
        </w:div>
      </w:divsChild>
    </w:div>
    <w:div w:id="23404241">
      <w:bodyDiv w:val="1"/>
      <w:marLeft w:val="0"/>
      <w:marRight w:val="0"/>
      <w:marTop w:val="0"/>
      <w:marBottom w:val="0"/>
      <w:divBdr>
        <w:top w:val="none" w:sz="0" w:space="0" w:color="auto"/>
        <w:left w:val="none" w:sz="0" w:space="0" w:color="auto"/>
        <w:bottom w:val="none" w:sz="0" w:space="0" w:color="auto"/>
        <w:right w:val="none" w:sz="0" w:space="0" w:color="auto"/>
      </w:divBdr>
    </w:div>
    <w:div w:id="69471363">
      <w:bodyDiv w:val="1"/>
      <w:marLeft w:val="0"/>
      <w:marRight w:val="0"/>
      <w:marTop w:val="0"/>
      <w:marBottom w:val="0"/>
      <w:divBdr>
        <w:top w:val="none" w:sz="0" w:space="0" w:color="auto"/>
        <w:left w:val="none" w:sz="0" w:space="0" w:color="auto"/>
        <w:bottom w:val="none" w:sz="0" w:space="0" w:color="auto"/>
        <w:right w:val="none" w:sz="0" w:space="0" w:color="auto"/>
      </w:divBdr>
      <w:divsChild>
        <w:div w:id="776215607">
          <w:marLeft w:val="0"/>
          <w:marRight w:val="0"/>
          <w:marTop w:val="0"/>
          <w:marBottom w:val="0"/>
          <w:divBdr>
            <w:top w:val="none" w:sz="0" w:space="0" w:color="auto"/>
            <w:left w:val="none" w:sz="0" w:space="0" w:color="auto"/>
            <w:bottom w:val="none" w:sz="0" w:space="0" w:color="auto"/>
            <w:right w:val="none" w:sz="0" w:space="0" w:color="auto"/>
          </w:divBdr>
          <w:divsChild>
            <w:div w:id="592321843">
              <w:marLeft w:val="0"/>
              <w:marRight w:val="0"/>
              <w:marTop w:val="0"/>
              <w:marBottom w:val="0"/>
              <w:divBdr>
                <w:top w:val="none" w:sz="0" w:space="0" w:color="auto"/>
                <w:left w:val="none" w:sz="0" w:space="0" w:color="auto"/>
                <w:bottom w:val="none" w:sz="0" w:space="0" w:color="auto"/>
                <w:right w:val="none" w:sz="0" w:space="0" w:color="auto"/>
              </w:divBdr>
              <w:divsChild>
                <w:div w:id="638337636">
                  <w:marLeft w:val="0"/>
                  <w:marRight w:val="0"/>
                  <w:marTop w:val="281"/>
                  <w:marBottom w:val="0"/>
                  <w:divBdr>
                    <w:top w:val="none" w:sz="0" w:space="0" w:color="auto"/>
                    <w:left w:val="none" w:sz="0" w:space="0" w:color="auto"/>
                    <w:bottom w:val="none" w:sz="0" w:space="0" w:color="auto"/>
                    <w:right w:val="none" w:sz="0" w:space="0" w:color="auto"/>
                  </w:divBdr>
                  <w:divsChild>
                    <w:div w:id="567692051">
                      <w:marLeft w:val="187"/>
                      <w:marRight w:val="18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201">
      <w:bodyDiv w:val="1"/>
      <w:marLeft w:val="0"/>
      <w:marRight w:val="0"/>
      <w:marTop w:val="0"/>
      <w:marBottom w:val="0"/>
      <w:divBdr>
        <w:top w:val="none" w:sz="0" w:space="0" w:color="auto"/>
        <w:left w:val="none" w:sz="0" w:space="0" w:color="auto"/>
        <w:bottom w:val="none" w:sz="0" w:space="0" w:color="auto"/>
        <w:right w:val="none" w:sz="0" w:space="0" w:color="auto"/>
      </w:divBdr>
      <w:divsChild>
        <w:div w:id="1715344475">
          <w:marLeft w:val="0"/>
          <w:marRight w:val="0"/>
          <w:marTop w:val="0"/>
          <w:marBottom w:val="0"/>
          <w:divBdr>
            <w:top w:val="none" w:sz="0" w:space="0" w:color="auto"/>
            <w:left w:val="none" w:sz="0" w:space="0" w:color="auto"/>
            <w:bottom w:val="none" w:sz="0" w:space="0" w:color="auto"/>
            <w:right w:val="none" w:sz="0" w:space="0" w:color="auto"/>
          </w:divBdr>
        </w:div>
      </w:divsChild>
    </w:div>
    <w:div w:id="209457908">
      <w:bodyDiv w:val="1"/>
      <w:marLeft w:val="0"/>
      <w:marRight w:val="0"/>
      <w:marTop w:val="0"/>
      <w:marBottom w:val="0"/>
      <w:divBdr>
        <w:top w:val="none" w:sz="0" w:space="0" w:color="auto"/>
        <w:left w:val="none" w:sz="0" w:space="0" w:color="auto"/>
        <w:bottom w:val="none" w:sz="0" w:space="0" w:color="auto"/>
        <w:right w:val="none" w:sz="0" w:space="0" w:color="auto"/>
      </w:divBdr>
    </w:div>
    <w:div w:id="227153657">
      <w:bodyDiv w:val="1"/>
      <w:marLeft w:val="0"/>
      <w:marRight w:val="0"/>
      <w:marTop w:val="0"/>
      <w:marBottom w:val="0"/>
      <w:divBdr>
        <w:top w:val="none" w:sz="0" w:space="0" w:color="auto"/>
        <w:left w:val="none" w:sz="0" w:space="0" w:color="auto"/>
        <w:bottom w:val="none" w:sz="0" w:space="0" w:color="auto"/>
        <w:right w:val="none" w:sz="0" w:space="0" w:color="auto"/>
      </w:divBdr>
    </w:div>
    <w:div w:id="242688177">
      <w:bodyDiv w:val="1"/>
      <w:marLeft w:val="0"/>
      <w:marRight w:val="0"/>
      <w:marTop w:val="0"/>
      <w:marBottom w:val="0"/>
      <w:divBdr>
        <w:top w:val="none" w:sz="0" w:space="0" w:color="auto"/>
        <w:left w:val="none" w:sz="0" w:space="0" w:color="auto"/>
        <w:bottom w:val="none" w:sz="0" w:space="0" w:color="auto"/>
        <w:right w:val="none" w:sz="0" w:space="0" w:color="auto"/>
      </w:divBdr>
      <w:divsChild>
        <w:div w:id="1195311958">
          <w:marLeft w:val="0"/>
          <w:marRight w:val="0"/>
          <w:marTop w:val="0"/>
          <w:marBottom w:val="0"/>
          <w:divBdr>
            <w:top w:val="none" w:sz="0" w:space="0" w:color="auto"/>
            <w:left w:val="none" w:sz="0" w:space="0" w:color="auto"/>
            <w:bottom w:val="none" w:sz="0" w:space="0" w:color="auto"/>
            <w:right w:val="none" w:sz="0" w:space="0" w:color="auto"/>
          </w:divBdr>
          <w:divsChild>
            <w:div w:id="15309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9175">
      <w:bodyDiv w:val="1"/>
      <w:marLeft w:val="0"/>
      <w:marRight w:val="0"/>
      <w:marTop w:val="0"/>
      <w:marBottom w:val="0"/>
      <w:divBdr>
        <w:top w:val="none" w:sz="0" w:space="0" w:color="auto"/>
        <w:left w:val="none" w:sz="0" w:space="0" w:color="auto"/>
        <w:bottom w:val="none" w:sz="0" w:space="0" w:color="auto"/>
        <w:right w:val="none" w:sz="0" w:space="0" w:color="auto"/>
      </w:divBdr>
    </w:div>
    <w:div w:id="446585554">
      <w:bodyDiv w:val="1"/>
      <w:marLeft w:val="0"/>
      <w:marRight w:val="0"/>
      <w:marTop w:val="0"/>
      <w:marBottom w:val="0"/>
      <w:divBdr>
        <w:top w:val="none" w:sz="0" w:space="0" w:color="auto"/>
        <w:left w:val="none" w:sz="0" w:space="0" w:color="auto"/>
        <w:bottom w:val="none" w:sz="0" w:space="0" w:color="auto"/>
        <w:right w:val="none" w:sz="0" w:space="0" w:color="auto"/>
      </w:divBdr>
    </w:div>
    <w:div w:id="462577955">
      <w:bodyDiv w:val="1"/>
      <w:marLeft w:val="0"/>
      <w:marRight w:val="0"/>
      <w:marTop w:val="0"/>
      <w:marBottom w:val="0"/>
      <w:divBdr>
        <w:top w:val="none" w:sz="0" w:space="0" w:color="auto"/>
        <w:left w:val="none" w:sz="0" w:space="0" w:color="auto"/>
        <w:bottom w:val="none" w:sz="0" w:space="0" w:color="auto"/>
        <w:right w:val="none" w:sz="0" w:space="0" w:color="auto"/>
      </w:divBdr>
      <w:divsChild>
        <w:div w:id="1606309514">
          <w:marLeft w:val="0"/>
          <w:marRight w:val="0"/>
          <w:marTop w:val="0"/>
          <w:marBottom w:val="0"/>
          <w:divBdr>
            <w:top w:val="none" w:sz="0" w:space="0" w:color="auto"/>
            <w:left w:val="none" w:sz="0" w:space="0" w:color="auto"/>
            <w:bottom w:val="none" w:sz="0" w:space="0" w:color="auto"/>
            <w:right w:val="none" w:sz="0" w:space="0" w:color="auto"/>
          </w:divBdr>
          <w:divsChild>
            <w:div w:id="1994528302">
              <w:marLeft w:val="0"/>
              <w:marRight w:val="0"/>
              <w:marTop w:val="0"/>
              <w:marBottom w:val="0"/>
              <w:divBdr>
                <w:top w:val="none" w:sz="0" w:space="0" w:color="auto"/>
                <w:left w:val="none" w:sz="0" w:space="0" w:color="auto"/>
                <w:bottom w:val="none" w:sz="0" w:space="0" w:color="auto"/>
                <w:right w:val="none" w:sz="0" w:space="0" w:color="auto"/>
              </w:divBdr>
              <w:divsChild>
                <w:div w:id="606742570">
                  <w:marLeft w:val="0"/>
                  <w:marRight w:val="0"/>
                  <w:marTop w:val="0"/>
                  <w:marBottom w:val="0"/>
                  <w:divBdr>
                    <w:top w:val="none" w:sz="0" w:space="0" w:color="auto"/>
                    <w:left w:val="none" w:sz="0" w:space="0" w:color="auto"/>
                    <w:bottom w:val="none" w:sz="0" w:space="0" w:color="auto"/>
                    <w:right w:val="none" w:sz="0" w:space="0" w:color="auto"/>
                  </w:divBdr>
                  <w:divsChild>
                    <w:div w:id="1039670235">
                      <w:marLeft w:val="0"/>
                      <w:marRight w:val="0"/>
                      <w:marTop w:val="0"/>
                      <w:marBottom w:val="0"/>
                      <w:divBdr>
                        <w:top w:val="none" w:sz="0" w:space="0" w:color="auto"/>
                        <w:left w:val="none" w:sz="0" w:space="0" w:color="auto"/>
                        <w:bottom w:val="none" w:sz="0" w:space="0" w:color="auto"/>
                        <w:right w:val="none" w:sz="0" w:space="0" w:color="auto"/>
                      </w:divBdr>
                      <w:divsChild>
                        <w:div w:id="12705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600380">
      <w:bodyDiv w:val="1"/>
      <w:marLeft w:val="0"/>
      <w:marRight w:val="0"/>
      <w:marTop w:val="0"/>
      <w:marBottom w:val="0"/>
      <w:divBdr>
        <w:top w:val="none" w:sz="0" w:space="0" w:color="auto"/>
        <w:left w:val="none" w:sz="0" w:space="0" w:color="auto"/>
        <w:bottom w:val="none" w:sz="0" w:space="0" w:color="auto"/>
        <w:right w:val="none" w:sz="0" w:space="0" w:color="auto"/>
      </w:divBdr>
    </w:div>
    <w:div w:id="554198866">
      <w:bodyDiv w:val="1"/>
      <w:marLeft w:val="0"/>
      <w:marRight w:val="0"/>
      <w:marTop w:val="0"/>
      <w:marBottom w:val="0"/>
      <w:divBdr>
        <w:top w:val="none" w:sz="0" w:space="0" w:color="auto"/>
        <w:left w:val="none" w:sz="0" w:space="0" w:color="auto"/>
        <w:bottom w:val="none" w:sz="0" w:space="0" w:color="auto"/>
        <w:right w:val="none" w:sz="0" w:space="0" w:color="auto"/>
      </w:divBdr>
    </w:div>
    <w:div w:id="591814296">
      <w:bodyDiv w:val="1"/>
      <w:marLeft w:val="0"/>
      <w:marRight w:val="0"/>
      <w:marTop w:val="0"/>
      <w:marBottom w:val="0"/>
      <w:divBdr>
        <w:top w:val="none" w:sz="0" w:space="0" w:color="auto"/>
        <w:left w:val="none" w:sz="0" w:space="0" w:color="auto"/>
        <w:bottom w:val="none" w:sz="0" w:space="0" w:color="auto"/>
        <w:right w:val="none" w:sz="0" w:space="0" w:color="auto"/>
      </w:divBdr>
    </w:div>
    <w:div w:id="706830394">
      <w:bodyDiv w:val="1"/>
      <w:marLeft w:val="0"/>
      <w:marRight w:val="0"/>
      <w:marTop w:val="0"/>
      <w:marBottom w:val="0"/>
      <w:divBdr>
        <w:top w:val="none" w:sz="0" w:space="0" w:color="auto"/>
        <w:left w:val="none" w:sz="0" w:space="0" w:color="auto"/>
        <w:bottom w:val="none" w:sz="0" w:space="0" w:color="auto"/>
        <w:right w:val="none" w:sz="0" w:space="0" w:color="auto"/>
      </w:divBdr>
    </w:div>
    <w:div w:id="741025164">
      <w:bodyDiv w:val="1"/>
      <w:marLeft w:val="0"/>
      <w:marRight w:val="0"/>
      <w:marTop w:val="0"/>
      <w:marBottom w:val="0"/>
      <w:divBdr>
        <w:top w:val="none" w:sz="0" w:space="0" w:color="auto"/>
        <w:left w:val="none" w:sz="0" w:space="0" w:color="auto"/>
        <w:bottom w:val="none" w:sz="0" w:space="0" w:color="auto"/>
        <w:right w:val="none" w:sz="0" w:space="0" w:color="auto"/>
      </w:divBdr>
      <w:divsChild>
        <w:div w:id="1948923555">
          <w:marLeft w:val="0"/>
          <w:marRight w:val="0"/>
          <w:marTop w:val="0"/>
          <w:marBottom w:val="0"/>
          <w:divBdr>
            <w:top w:val="none" w:sz="0" w:space="0" w:color="auto"/>
            <w:left w:val="none" w:sz="0" w:space="0" w:color="auto"/>
            <w:bottom w:val="none" w:sz="0" w:space="0" w:color="auto"/>
            <w:right w:val="none" w:sz="0" w:space="0" w:color="auto"/>
          </w:divBdr>
        </w:div>
      </w:divsChild>
    </w:div>
    <w:div w:id="866720514">
      <w:bodyDiv w:val="1"/>
      <w:marLeft w:val="0"/>
      <w:marRight w:val="0"/>
      <w:marTop w:val="0"/>
      <w:marBottom w:val="0"/>
      <w:divBdr>
        <w:top w:val="none" w:sz="0" w:space="0" w:color="auto"/>
        <w:left w:val="none" w:sz="0" w:space="0" w:color="auto"/>
        <w:bottom w:val="none" w:sz="0" w:space="0" w:color="auto"/>
        <w:right w:val="none" w:sz="0" w:space="0" w:color="auto"/>
      </w:divBdr>
      <w:divsChild>
        <w:div w:id="464391067">
          <w:marLeft w:val="0"/>
          <w:marRight w:val="0"/>
          <w:marTop w:val="0"/>
          <w:marBottom w:val="0"/>
          <w:divBdr>
            <w:top w:val="none" w:sz="0" w:space="0" w:color="auto"/>
            <w:left w:val="none" w:sz="0" w:space="0" w:color="auto"/>
            <w:bottom w:val="none" w:sz="0" w:space="0" w:color="auto"/>
            <w:right w:val="none" w:sz="0" w:space="0" w:color="auto"/>
          </w:divBdr>
        </w:div>
      </w:divsChild>
    </w:div>
    <w:div w:id="874931382">
      <w:bodyDiv w:val="1"/>
      <w:marLeft w:val="0"/>
      <w:marRight w:val="0"/>
      <w:marTop w:val="0"/>
      <w:marBottom w:val="0"/>
      <w:divBdr>
        <w:top w:val="none" w:sz="0" w:space="0" w:color="auto"/>
        <w:left w:val="none" w:sz="0" w:space="0" w:color="auto"/>
        <w:bottom w:val="none" w:sz="0" w:space="0" w:color="auto"/>
        <w:right w:val="none" w:sz="0" w:space="0" w:color="auto"/>
      </w:divBdr>
    </w:div>
    <w:div w:id="875777313">
      <w:bodyDiv w:val="1"/>
      <w:marLeft w:val="0"/>
      <w:marRight w:val="0"/>
      <w:marTop w:val="0"/>
      <w:marBottom w:val="0"/>
      <w:divBdr>
        <w:top w:val="none" w:sz="0" w:space="0" w:color="auto"/>
        <w:left w:val="none" w:sz="0" w:space="0" w:color="auto"/>
        <w:bottom w:val="none" w:sz="0" w:space="0" w:color="auto"/>
        <w:right w:val="none" w:sz="0" w:space="0" w:color="auto"/>
      </w:divBdr>
    </w:div>
    <w:div w:id="1013992241">
      <w:bodyDiv w:val="1"/>
      <w:marLeft w:val="0"/>
      <w:marRight w:val="0"/>
      <w:marTop w:val="0"/>
      <w:marBottom w:val="0"/>
      <w:divBdr>
        <w:top w:val="none" w:sz="0" w:space="0" w:color="auto"/>
        <w:left w:val="none" w:sz="0" w:space="0" w:color="auto"/>
        <w:bottom w:val="none" w:sz="0" w:space="0" w:color="auto"/>
        <w:right w:val="none" w:sz="0" w:space="0" w:color="auto"/>
      </w:divBdr>
    </w:div>
    <w:div w:id="1077897612">
      <w:bodyDiv w:val="1"/>
      <w:marLeft w:val="0"/>
      <w:marRight w:val="0"/>
      <w:marTop w:val="0"/>
      <w:marBottom w:val="0"/>
      <w:divBdr>
        <w:top w:val="none" w:sz="0" w:space="0" w:color="auto"/>
        <w:left w:val="none" w:sz="0" w:space="0" w:color="auto"/>
        <w:bottom w:val="none" w:sz="0" w:space="0" w:color="auto"/>
        <w:right w:val="none" w:sz="0" w:space="0" w:color="auto"/>
      </w:divBdr>
      <w:divsChild>
        <w:div w:id="511385019">
          <w:marLeft w:val="0"/>
          <w:marRight w:val="0"/>
          <w:marTop w:val="0"/>
          <w:marBottom w:val="0"/>
          <w:divBdr>
            <w:top w:val="none" w:sz="0" w:space="0" w:color="auto"/>
            <w:left w:val="none" w:sz="0" w:space="0" w:color="auto"/>
            <w:bottom w:val="none" w:sz="0" w:space="0" w:color="auto"/>
            <w:right w:val="none" w:sz="0" w:space="0" w:color="auto"/>
          </w:divBdr>
        </w:div>
        <w:div w:id="621766623">
          <w:marLeft w:val="0"/>
          <w:marRight w:val="0"/>
          <w:marTop w:val="0"/>
          <w:marBottom w:val="0"/>
          <w:divBdr>
            <w:top w:val="none" w:sz="0" w:space="0" w:color="auto"/>
            <w:left w:val="none" w:sz="0" w:space="0" w:color="auto"/>
            <w:bottom w:val="none" w:sz="0" w:space="0" w:color="auto"/>
            <w:right w:val="none" w:sz="0" w:space="0" w:color="auto"/>
          </w:divBdr>
        </w:div>
        <w:div w:id="1769766514">
          <w:marLeft w:val="0"/>
          <w:marRight w:val="0"/>
          <w:marTop w:val="0"/>
          <w:marBottom w:val="0"/>
          <w:divBdr>
            <w:top w:val="none" w:sz="0" w:space="0" w:color="auto"/>
            <w:left w:val="none" w:sz="0" w:space="0" w:color="auto"/>
            <w:bottom w:val="none" w:sz="0" w:space="0" w:color="auto"/>
            <w:right w:val="none" w:sz="0" w:space="0" w:color="auto"/>
          </w:divBdr>
        </w:div>
        <w:div w:id="2075926318">
          <w:marLeft w:val="0"/>
          <w:marRight w:val="0"/>
          <w:marTop w:val="0"/>
          <w:marBottom w:val="0"/>
          <w:divBdr>
            <w:top w:val="none" w:sz="0" w:space="0" w:color="auto"/>
            <w:left w:val="none" w:sz="0" w:space="0" w:color="auto"/>
            <w:bottom w:val="none" w:sz="0" w:space="0" w:color="auto"/>
            <w:right w:val="none" w:sz="0" w:space="0" w:color="auto"/>
          </w:divBdr>
        </w:div>
      </w:divsChild>
    </w:div>
    <w:div w:id="1168523325">
      <w:bodyDiv w:val="1"/>
      <w:marLeft w:val="0"/>
      <w:marRight w:val="0"/>
      <w:marTop w:val="0"/>
      <w:marBottom w:val="0"/>
      <w:divBdr>
        <w:top w:val="none" w:sz="0" w:space="0" w:color="auto"/>
        <w:left w:val="none" w:sz="0" w:space="0" w:color="auto"/>
        <w:bottom w:val="none" w:sz="0" w:space="0" w:color="auto"/>
        <w:right w:val="none" w:sz="0" w:space="0" w:color="auto"/>
      </w:divBdr>
    </w:div>
    <w:div w:id="1195194618">
      <w:bodyDiv w:val="1"/>
      <w:marLeft w:val="0"/>
      <w:marRight w:val="0"/>
      <w:marTop w:val="0"/>
      <w:marBottom w:val="0"/>
      <w:divBdr>
        <w:top w:val="none" w:sz="0" w:space="0" w:color="auto"/>
        <w:left w:val="none" w:sz="0" w:space="0" w:color="auto"/>
        <w:bottom w:val="none" w:sz="0" w:space="0" w:color="auto"/>
        <w:right w:val="none" w:sz="0" w:space="0" w:color="auto"/>
      </w:divBdr>
      <w:divsChild>
        <w:div w:id="1463038961">
          <w:marLeft w:val="0"/>
          <w:marRight w:val="0"/>
          <w:marTop w:val="0"/>
          <w:marBottom w:val="0"/>
          <w:divBdr>
            <w:top w:val="none" w:sz="0" w:space="0" w:color="auto"/>
            <w:left w:val="none" w:sz="0" w:space="0" w:color="auto"/>
            <w:bottom w:val="none" w:sz="0" w:space="0" w:color="auto"/>
            <w:right w:val="none" w:sz="0" w:space="0" w:color="auto"/>
          </w:divBdr>
          <w:divsChild>
            <w:div w:id="902103339">
              <w:marLeft w:val="0"/>
              <w:marRight w:val="0"/>
              <w:marTop w:val="0"/>
              <w:marBottom w:val="0"/>
              <w:divBdr>
                <w:top w:val="none" w:sz="0" w:space="0" w:color="auto"/>
                <w:left w:val="none" w:sz="0" w:space="0" w:color="auto"/>
                <w:bottom w:val="none" w:sz="0" w:space="0" w:color="auto"/>
                <w:right w:val="none" w:sz="0" w:space="0" w:color="auto"/>
              </w:divBdr>
              <w:divsChild>
                <w:div w:id="574709288">
                  <w:marLeft w:val="0"/>
                  <w:marRight w:val="0"/>
                  <w:marTop w:val="0"/>
                  <w:marBottom w:val="0"/>
                  <w:divBdr>
                    <w:top w:val="none" w:sz="0" w:space="0" w:color="auto"/>
                    <w:left w:val="none" w:sz="0" w:space="0" w:color="auto"/>
                    <w:bottom w:val="none" w:sz="0" w:space="0" w:color="auto"/>
                    <w:right w:val="none" w:sz="0" w:space="0" w:color="auto"/>
                  </w:divBdr>
                  <w:divsChild>
                    <w:div w:id="318995492">
                      <w:marLeft w:val="0"/>
                      <w:marRight w:val="0"/>
                      <w:marTop w:val="0"/>
                      <w:marBottom w:val="0"/>
                      <w:divBdr>
                        <w:top w:val="none" w:sz="0" w:space="0" w:color="auto"/>
                        <w:left w:val="none" w:sz="0" w:space="0" w:color="auto"/>
                        <w:bottom w:val="none" w:sz="0" w:space="0" w:color="auto"/>
                        <w:right w:val="none" w:sz="0" w:space="0" w:color="auto"/>
                      </w:divBdr>
                      <w:divsChild>
                        <w:div w:id="193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36811">
      <w:bodyDiv w:val="1"/>
      <w:marLeft w:val="0"/>
      <w:marRight w:val="0"/>
      <w:marTop w:val="0"/>
      <w:marBottom w:val="0"/>
      <w:divBdr>
        <w:top w:val="none" w:sz="0" w:space="0" w:color="auto"/>
        <w:left w:val="none" w:sz="0" w:space="0" w:color="auto"/>
        <w:bottom w:val="none" w:sz="0" w:space="0" w:color="auto"/>
        <w:right w:val="none" w:sz="0" w:space="0" w:color="auto"/>
      </w:divBdr>
    </w:div>
    <w:div w:id="1268658308">
      <w:bodyDiv w:val="1"/>
      <w:marLeft w:val="0"/>
      <w:marRight w:val="0"/>
      <w:marTop w:val="0"/>
      <w:marBottom w:val="0"/>
      <w:divBdr>
        <w:top w:val="none" w:sz="0" w:space="0" w:color="auto"/>
        <w:left w:val="none" w:sz="0" w:space="0" w:color="auto"/>
        <w:bottom w:val="none" w:sz="0" w:space="0" w:color="auto"/>
        <w:right w:val="none" w:sz="0" w:space="0" w:color="auto"/>
      </w:divBdr>
    </w:div>
    <w:div w:id="1287811226">
      <w:bodyDiv w:val="1"/>
      <w:marLeft w:val="0"/>
      <w:marRight w:val="0"/>
      <w:marTop w:val="0"/>
      <w:marBottom w:val="0"/>
      <w:divBdr>
        <w:top w:val="none" w:sz="0" w:space="0" w:color="auto"/>
        <w:left w:val="none" w:sz="0" w:space="0" w:color="auto"/>
        <w:bottom w:val="none" w:sz="0" w:space="0" w:color="auto"/>
        <w:right w:val="none" w:sz="0" w:space="0" w:color="auto"/>
      </w:divBdr>
    </w:div>
    <w:div w:id="1307857080">
      <w:bodyDiv w:val="1"/>
      <w:marLeft w:val="0"/>
      <w:marRight w:val="0"/>
      <w:marTop w:val="0"/>
      <w:marBottom w:val="0"/>
      <w:divBdr>
        <w:top w:val="none" w:sz="0" w:space="0" w:color="auto"/>
        <w:left w:val="none" w:sz="0" w:space="0" w:color="auto"/>
        <w:bottom w:val="none" w:sz="0" w:space="0" w:color="auto"/>
        <w:right w:val="none" w:sz="0" w:space="0" w:color="auto"/>
      </w:divBdr>
    </w:div>
    <w:div w:id="1316105724">
      <w:bodyDiv w:val="1"/>
      <w:marLeft w:val="0"/>
      <w:marRight w:val="0"/>
      <w:marTop w:val="0"/>
      <w:marBottom w:val="0"/>
      <w:divBdr>
        <w:top w:val="none" w:sz="0" w:space="0" w:color="auto"/>
        <w:left w:val="none" w:sz="0" w:space="0" w:color="auto"/>
        <w:bottom w:val="none" w:sz="0" w:space="0" w:color="auto"/>
        <w:right w:val="none" w:sz="0" w:space="0" w:color="auto"/>
      </w:divBdr>
    </w:div>
    <w:div w:id="1371612000">
      <w:bodyDiv w:val="1"/>
      <w:marLeft w:val="0"/>
      <w:marRight w:val="0"/>
      <w:marTop w:val="0"/>
      <w:marBottom w:val="0"/>
      <w:divBdr>
        <w:top w:val="none" w:sz="0" w:space="0" w:color="auto"/>
        <w:left w:val="none" w:sz="0" w:space="0" w:color="auto"/>
        <w:bottom w:val="none" w:sz="0" w:space="0" w:color="auto"/>
        <w:right w:val="none" w:sz="0" w:space="0" w:color="auto"/>
      </w:divBdr>
      <w:divsChild>
        <w:div w:id="1543520072">
          <w:marLeft w:val="0"/>
          <w:marRight w:val="0"/>
          <w:marTop w:val="0"/>
          <w:marBottom w:val="0"/>
          <w:divBdr>
            <w:top w:val="none" w:sz="0" w:space="0" w:color="auto"/>
            <w:left w:val="none" w:sz="0" w:space="0" w:color="auto"/>
            <w:bottom w:val="none" w:sz="0" w:space="0" w:color="auto"/>
            <w:right w:val="none" w:sz="0" w:space="0" w:color="auto"/>
          </w:divBdr>
        </w:div>
      </w:divsChild>
    </w:div>
    <w:div w:id="1783650730">
      <w:bodyDiv w:val="1"/>
      <w:marLeft w:val="0"/>
      <w:marRight w:val="0"/>
      <w:marTop w:val="0"/>
      <w:marBottom w:val="0"/>
      <w:divBdr>
        <w:top w:val="none" w:sz="0" w:space="0" w:color="auto"/>
        <w:left w:val="none" w:sz="0" w:space="0" w:color="auto"/>
        <w:bottom w:val="none" w:sz="0" w:space="0" w:color="auto"/>
        <w:right w:val="none" w:sz="0" w:space="0" w:color="auto"/>
      </w:divBdr>
      <w:divsChild>
        <w:div w:id="66735590">
          <w:marLeft w:val="0"/>
          <w:marRight w:val="0"/>
          <w:marTop w:val="0"/>
          <w:marBottom w:val="0"/>
          <w:divBdr>
            <w:top w:val="none" w:sz="0" w:space="0" w:color="auto"/>
            <w:left w:val="none" w:sz="0" w:space="0" w:color="auto"/>
            <w:bottom w:val="none" w:sz="0" w:space="0" w:color="auto"/>
            <w:right w:val="none" w:sz="0" w:space="0" w:color="auto"/>
          </w:divBdr>
        </w:div>
        <w:div w:id="200359143">
          <w:marLeft w:val="0"/>
          <w:marRight w:val="0"/>
          <w:marTop w:val="0"/>
          <w:marBottom w:val="0"/>
          <w:divBdr>
            <w:top w:val="none" w:sz="0" w:space="0" w:color="auto"/>
            <w:left w:val="none" w:sz="0" w:space="0" w:color="auto"/>
            <w:bottom w:val="none" w:sz="0" w:space="0" w:color="auto"/>
            <w:right w:val="none" w:sz="0" w:space="0" w:color="auto"/>
          </w:divBdr>
        </w:div>
        <w:div w:id="454376324">
          <w:marLeft w:val="0"/>
          <w:marRight w:val="0"/>
          <w:marTop w:val="0"/>
          <w:marBottom w:val="0"/>
          <w:divBdr>
            <w:top w:val="none" w:sz="0" w:space="0" w:color="auto"/>
            <w:left w:val="none" w:sz="0" w:space="0" w:color="auto"/>
            <w:bottom w:val="none" w:sz="0" w:space="0" w:color="auto"/>
            <w:right w:val="none" w:sz="0" w:space="0" w:color="auto"/>
          </w:divBdr>
        </w:div>
        <w:div w:id="716012550">
          <w:marLeft w:val="0"/>
          <w:marRight w:val="0"/>
          <w:marTop w:val="0"/>
          <w:marBottom w:val="0"/>
          <w:divBdr>
            <w:top w:val="none" w:sz="0" w:space="0" w:color="auto"/>
            <w:left w:val="none" w:sz="0" w:space="0" w:color="auto"/>
            <w:bottom w:val="none" w:sz="0" w:space="0" w:color="auto"/>
            <w:right w:val="none" w:sz="0" w:space="0" w:color="auto"/>
          </w:divBdr>
        </w:div>
        <w:div w:id="1061443694">
          <w:marLeft w:val="0"/>
          <w:marRight w:val="0"/>
          <w:marTop w:val="0"/>
          <w:marBottom w:val="0"/>
          <w:divBdr>
            <w:top w:val="none" w:sz="0" w:space="0" w:color="auto"/>
            <w:left w:val="none" w:sz="0" w:space="0" w:color="auto"/>
            <w:bottom w:val="none" w:sz="0" w:space="0" w:color="auto"/>
            <w:right w:val="none" w:sz="0" w:space="0" w:color="auto"/>
          </w:divBdr>
        </w:div>
        <w:div w:id="1178154119">
          <w:marLeft w:val="0"/>
          <w:marRight w:val="0"/>
          <w:marTop w:val="0"/>
          <w:marBottom w:val="0"/>
          <w:divBdr>
            <w:top w:val="none" w:sz="0" w:space="0" w:color="auto"/>
            <w:left w:val="none" w:sz="0" w:space="0" w:color="auto"/>
            <w:bottom w:val="none" w:sz="0" w:space="0" w:color="auto"/>
            <w:right w:val="none" w:sz="0" w:space="0" w:color="auto"/>
          </w:divBdr>
        </w:div>
        <w:div w:id="1412892358">
          <w:marLeft w:val="0"/>
          <w:marRight w:val="0"/>
          <w:marTop w:val="0"/>
          <w:marBottom w:val="0"/>
          <w:divBdr>
            <w:top w:val="none" w:sz="0" w:space="0" w:color="auto"/>
            <w:left w:val="none" w:sz="0" w:space="0" w:color="auto"/>
            <w:bottom w:val="none" w:sz="0" w:space="0" w:color="auto"/>
            <w:right w:val="none" w:sz="0" w:space="0" w:color="auto"/>
          </w:divBdr>
        </w:div>
        <w:div w:id="1765952386">
          <w:marLeft w:val="0"/>
          <w:marRight w:val="0"/>
          <w:marTop w:val="0"/>
          <w:marBottom w:val="0"/>
          <w:divBdr>
            <w:top w:val="none" w:sz="0" w:space="0" w:color="auto"/>
            <w:left w:val="none" w:sz="0" w:space="0" w:color="auto"/>
            <w:bottom w:val="none" w:sz="0" w:space="0" w:color="auto"/>
            <w:right w:val="none" w:sz="0" w:space="0" w:color="auto"/>
          </w:divBdr>
        </w:div>
        <w:div w:id="2110930894">
          <w:marLeft w:val="0"/>
          <w:marRight w:val="0"/>
          <w:marTop w:val="0"/>
          <w:marBottom w:val="0"/>
          <w:divBdr>
            <w:top w:val="none" w:sz="0" w:space="0" w:color="auto"/>
            <w:left w:val="none" w:sz="0" w:space="0" w:color="auto"/>
            <w:bottom w:val="none" w:sz="0" w:space="0" w:color="auto"/>
            <w:right w:val="none" w:sz="0" w:space="0" w:color="auto"/>
          </w:divBdr>
        </w:div>
      </w:divsChild>
    </w:div>
    <w:div w:id="1816482380">
      <w:bodyDiv w:val="1"/>
      <w:marLeft w:val="0"/>
      <w:marRight w:val="0"/>
      <w:marTop w:val="0"/>
      <w:marBottom w:val="0"/>
      <w:divBdr>
        <w:top w:val="none" w:sz="0" w:space="0" w:color="auto"/>
        <w:left w:val="none" w:sz="0" w:space="0" w:color="auto"/>
        <w:bottom w:val="none" w:sz="0" w:space="0" w:color="auto"/>
        <w:right w:val="none" w:sz="0" w:space="0" w:color="auto"/>
      </w:divBdr>
    </w:div>
    <w:div w:id="1835293961">
      <w:bodyDiv w:val="1"/>
      <w:marLeft w:val="0"/>
      <w:marRight w:val="0"/>
      <w:marTop w:val="0"/>
      <w:marBottom w:val="0"/>
      <w:divBdr>
        <w:top w:val="none" w:sz="0" w:space="0" w:color="auto"/>
        <w:left w:val="none" w:sz="0" w:space="0" w:color="auto"/>
        <w:bottom w:val="none" w:sz="0" w:space="0" w:color="auto"/>
        <w:right w:val="none" w:sz="0" w:space="0" w:color="auto"/>
      </w:divBdr>
    </w:div>
    <w:div w:id="1836649258">
      <w:bodyDiv w:val="1"/>
      <w:marLeft w:val="0"/>
      <w:marRight w:val="0"/>
      <w:marTop w:val="0"/>
      <w:marBottom w:val="0"/>
      <w:divBdr>
        <w:top w:val="none" w:sz="0" w:space="0" w:color="auto"/>
        <w:left w:val="none" w:sz="0" w:space="0" w:color="auto"/>
        <w:bottom w:val="none" w:sz="0" w:space="0" w:color="auto"/>
        <w:right w:val="none" w:sz="0" w:space="0" w:color="auto"/>
      </w:divBdr>
    </w:div>
    <w:div w:id="1869247541">
      <w:bodyDiv w:val="1"/>
      <w:marLeft w:val="0"/>
      <w:marRight w:val="0"/>
      <w:marTop w:val="0"/>
      <w:marBottom w:val="0"/>
      <w:divBdr>
        <w:top w:val="none" w:sz="0" w:space="0" w:color="auto"/>
        <w:left w:val="none" w:sz="0" w:space="0" w:color="auto"/>
        <w:bottom w:val="none" w:sz="0" w:space="0" w:color="auto"/>
        <w:right w:val="none" w:sz="0" w:space="0" w:color="auto"/>
      </w:divBdr>
    </w:div>
    <w:div w:id="2013408661">
      <w:bodyDiv w:val="1"/>
      <w:marLeft w:val="0"/>
      <w:marRight w:val="0"/>
      <w:marTop w:val="0"/>
      <w:marBottom w:val="0"/>
      <w:divBdr>
        <w:top w:val="none" w:sz="0" w:space="0" w:color="auto"/>
        <w:left w:val="none" w:sz="0" w:space="0" w:color="auto"/>
        <w:bottom w:val="none" w:sz="0" w:space="0" w:color="auto"/>
        <w:right w:val="none" w:sz="0" w:space="0" w:color="auto"/>
      </w:divBdr>
    </w:div>
    <w:div w:id="2014644115">
      <w:bodyDiv w:val="1"/>
      <w:marLeft w:val="0"/>
      <w:marRight w:val="0"/>
      <w:marTop w:val="0"/>
      <w:marBottom w:val="0"/>
      <w:divBdr>
        <w:top w:val="none" w:sz="0" w:space="0" w:color="auto"/>
        <w:left w:val="none" w:sz="0" w:space="0" w:color="auto"/>
        <w:bottom w:val="none" w:sz="0" w:space="0" w:color="auto"/>
        <w:right w:val="none" w:sz="0" w:space="0" w:color="auto"/>
      </w:divBdr>
      <w:divsChild>
        <w:div w:id="1095904536">
          <w:marLeft w:val="0"/>
          <w:marRight w:val="0"/>
          <w:marTop w:val="0"/>
          <w:marBottom w:val="0"/>
          <w:divBdr>
            <w:top w:val="none" w:sz="0" w:space="0" w:color="auto"/>
            <w:left w:val="none" w:sz="0" w:space="0" w:color="auto"/>
            <w:bottom w:val="none" w:sz="0" w:space="0" w:color="auto"/>
            <w:right w:val="none" w:sz="0" w:space="0" w:color="auto"/>
          </w:divBdr>
        </w:div>
      </w:divsChild>
    </w:div>
    <w:div w:id="2059233177">
      <w:bodyDiv w:val="1"/>
      <w:marLeft w:val="0"/>
      <w:marRight w:val="0"/>
      <w:marTop w:val="0"/>
      <w:marBottom w:val="0"/>
      <w:divBdr>
        <w:top w:val="none" w:sz="0" w:space="0" w:color="auto"/>
        <w:left w:val="none" w:sz="0" w:space="0" w:color="auto"/>
        <w:bottom w:val="none" w:sz="0" w:space="0" w:color="auto"/>
        <w:right w:val="none" w:sz="0" w:space="0" w:color="auto"/>
      </w:divBdr>
    </w:div>
    <w:div w:id="2066756698">
      <w:bodyDiv w:val="1"/>
      <w:marLeft w:val="0"/>
      <w:marRight w:val="0"/>
      <w:marTop w:val="0"/>
      <w:marBottom w:val="0"/>
      <w:divBdr>
        <w:top w:val="none" w:sz="0" w:space="0" w:color="auto"/>
        <w:left w:val="none" w:sz="0" w:space="0" w:color="auto"/>
        <w:bottom w:val="none" w:sz="0" w:space="0" w:color="auto"/>
        <w:right w:val="none" w:sz="0" w:space="0" w:color="auto"/>
      </w:divBdr>
    </w:div>
    <w:div w:id="2076320042">
      <w:bodyDiv w:val="1"/>
      <w:marLeft w:val="0"/>
      <w:marRight w:val="0"/>
      <w:marTop w:val="0"/>
      <w:marBottom w:val="0"/>
      <w:divBdr>
        <w:top w:val="none" w:sz="0" w:space="0" w:color="auto"/>
        <w:left w:val="none" w:sz="0" w:space="0" w:color="auto"/>
        <w:bottom w:val="none" w:sz="0" w:space="0" w:color="auto"/>
        <w:right w:val="none" w:sz="0" w:space="0" w:color="auto"/>
      </w:divBdr>
    </w:div>
    <w:div w:id="212179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recruitment@thinkcs.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cruitment@thinkcs.or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recruitment@thinkcs.org"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BA8EBB97440E98EED5398F2204A1E"/>
        <w:category>
          <w:name w:val="General"/>
          <w:gallery w:val="placeholder"/>
        </w:category>
        <w:types>
          <w:type w:val="bbPlcHdr"/>
        </w:types>
        <w:behaviors>
          <w:behavior w:val="content"/>
        </w:behaviors>
        <w:guid w:val="{A75D43E6-6EAA-4A70-9955-386F99CC4A23}"/>
      </w:docPartPr>
      <w:docPartBody>
        <w:p w:rsidR="004354A9" w:rsidRDefault="006F49A8" w:rsidP="006F49A8">
          <w:pPr>
            <w:pStyle w:val="728BA8EBB97440E98EED5398F2204A1E"/>
          </w:pPr>
          <w:r w:rsidRPr="00D92C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bson">
    <w:altName w:val="Calibri"/>
    <w:panose1 w:val="020B0604020202020204"/>
    <w:charset w:val="00"/>
    <w:family w:val="auto"/>
    <w:pitch w:val="variable"/>
    <w:sig w:usb0="A000002F" w:usb1="5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chocib Script Latin Pro">
    <w:panose1 w:val="02000503000000020003"/>
    <w:charset w:val="4D"/>
    <w:family w:val="auto"/>
    <w:pitch w:val="variable"/>
    <w:sig w:usb0="A00000AF" w:usb1="5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A8"/>
    <w:rsid w:val="000211E6"/>
    <w:rsid w:val="00057D45"/>
    <w:rsid w:val="000A1C58"/>
    <w:rsid w:val="00113566"/>
    <w:rsid w:val="0013255B"/>
    <w:rsid w:val="001665D2"/>
    <w:rsid w:val="00174C61"/>
    <w:rsid w:val="00186B77"/>
    <w:rsid w:val="001E4BE3"/>
    <w:rsid w:val="0023174E"/>
    <w:rsid w:val="00247650"/>
    <w:rsid w:val="002526CC"/>
    <w:rsid w:val="00270A0E"/>
    <w:rsid w:val="0029536A"/>
    <w:rsid w:val="002A45EA"/>
    <w:rsid w:val="002E07E6"/>
    <w:rsid w:val="002F1137"/>
    <w:rsid w:val="002F340B"/>
    <w:rsid w:val="003002D0"/>
    <w:rsid w:val="003442EE"/>
    <w:rsid w:val="003A61B4"/>
    <w:rsid w:val="004277DB"/>
    <w:rsid w:val="004354A9"/>
    <w:rsid w:val="00442DE9"/>
    <w:rsid w:val="00452914"/>
    <w:rsid w:val="00453E82"/>
    <w:rsid w:val="004814F7"/>
    <w:rsid w:val="004A3CD4"/>
    <w:rsid w:val="004C30C5"/>
    <w:rsid w:val="00556C77"/>
    <w:rsid w:val="00565E15"/>
    <w:rsid w:val="00583879"/>
    <w:rsid w:val="005C0083"/>
    <w:rsid w:val="00603E68"/>
    <w:rsid w:val="0066743E"/>
    <w:rsid w:val="006A1E51"/>
    <w:rsid w:val="006C0B53"/>
    <w:rsid w:val="006D4585"/>
    <w:rsid w:val="006E43D8"/>
    <w:rsid w:val="006F49A8"/>
    <w:rsid w:val="0071309B"/>
    <w:rsid w:val="00735D42"/>
    <w:rsid w:val="007C4679"/>
    <w:rsid w:val="007F2DDC"/>
    <w:rsid w:val="0084103B"/>
    <w:rsid w:val="008A2DB7"/>
    <w:rsid w:val="008B501C"/>
    <w:rsid w:val="008E0F5D"/>
    <w:rsid w:val="008E202B"/>
    <w:rsid w:val="0091324F"/>
    <w:rsid w:val="00990F0C"/>
    <w:rsid w:val="0099251D"/>
    <w:rsid w:val="009B1947"/>
    <w:rsid w:val="009C4B92"/>
    <w:rsid w:val="00A21976"/>
    <w:rsid w:val="00A403B4"/>
    <w:rsid w:val="00A50587"/>
    <w:rsid w:val="00A5310C"/>
    <w:rsid w:val="00A67A18"/>
    <w:rsid w:val="00A77842"/>
    <w:rsid w:val="00B75B2A"/>
    <w:rsid w:val="00B81033"/>
    <w:rsid w:val="00B95617"/>
    <w:rsid w:val="00BC5D1A"/>
    <w:rsid w:val="00BD2BD9"/>
    <w:rsid w:val="00BD4EFB"/>
    <w:rsid w:val="00BD630F"/>
    <w:rsid w:val="00BF374A"/>
    <w:rsid w:val="00C1052C"/>
    <w:rsid w:val="00CB3D57"/>
    <w:rsid w:val="00CE12CE"/>
    <w:rsid w:val="00CF51FF"/>
    <w:rsid w:val="00D052D1"/>
    <w:rsid w:val="00D0570D"/>
    <w:rsid w:val="00D55181"/>
    <w:rsid w:val="00D60045"/>
    <w:rsid w:val="00D935BC"/>
    <w:rsid w:val="00DC024C"/>
    <w:rsid w:val="00E5360B"/>
    <w:rsid w:val="00E5585A"/>
    <w:rsid w:val="00E750FE"/>
    <w:rsid w:val="00E9476E"/>
    <w:rsid w:val="00E957BB"/>
    <w:rsid w:val="00EC02CF"/>
    <w:rsid w:val="00EE26A8"/>
    <w:rsid w:val="00F30B7E"/>
    <w:rsid w:val="00F46EEE"/>
    <w:rsid w:val="00F53865"/>
    <w:rsid w:val="00F94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4F7"/>
    <w:rPr>
      <w:color w:val="808080"/>
    </w:rPr>
  </w:style>
  <w:style w:type="paragraph" w:customStyle="1" w:styleId="728BA8EBB97440E98EED5398F2204A1E">
    <w:name w:val="728BA8EBB97440E98EED5398F2204A1E"/>
    <w:rsid w:val="006F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HINK">
      <a:dk1>
        <a:srgbClr val="0C0C0C"/>
      </a:dk1>
      <a:lt1>
        <a:sysClr val="window" lastClr="FFFFFF"/>
      </a:lt1>
      <a:dk2>
        <a:srgbClr val="B478FF"/>
      </a:dk2>
      <a:lt2>
        <a:srgbClr val="EEECE1"/>
      </a:lt2>
      <a:accent1>
        <a:srgbClr val="F6F329"/>
      </a:accent1>
      <a:accent2>
        <a:srgbClr val="33CCFF"/>
      </a:accent2>
      <a:accent3>
        <a:srgbClr val="00CC99"/>
      </a:accent3>
      <a:accent4>
        <a:srgbClr val="EBDEFF"/>
      </a:accent4>
      <a:accent5>
        <a:srgbClr val="FBB99E"/>
      </a:accent5>
      <a:accent6>
        <a:srgbClr val="B478FF"/>
      </a:accent6>
      <a:hlink>
        <a:srgbClr val="0000FF"/>
      </a:hlink>
      <a:folHlink>
        <a:srgbClr val="800080"/>
      </a:folHlink>
    </a:clrScheme>
    <a:fontScheme name="THIN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916dd-b499-4fe5-90cb-a196e3d5588f">
      <Terms xmlns="http://schemas.microsoft.com/office/infopath/2007/PartnerControls"/>
    </lcf76f155ced4ddcb4097134ff3c332f>
    <TaxCatchAll xmlns="3df738d4-a9d2-477c-b24f-41085e2bd6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284FF6-68E0-4162-85C3-868DC0B18865}">
  <ds:schemaRefs>
    <ds:schemaRef ds:uri="http://schemas.openxmlformats.org/officeDocument/2006/bibliography"/>
  </ds:schemaRefs>
</ds:datastoreItem>
</file>

<file path=customXml/itemProps3.xml><?xml version="1.0" encoding="utf-8"?>
<ds:datastoreItem xmlns:ds="http://schemas.openxmlformats.org/officeDocument/2006/customXml" ds:itemID="{8AEC0405-AFC9-4B28-B142-59A5E363B84A}">
  <ds:schemaRefs>
    <ds:schemaRef ds:uri="http://schemas.microsoft.com/office/2006/metadata/properties"/>
    <ds:schemaRef ds:uri="http://schemas.microsoft.com/office/infopath/2007/PartnerControls"/>
    <ds:schemaRef ds:uri="321916dd-b499-4fe5-90cb-a196e3d5588f"/>
    <ds:schemaRef ds:uri="3df738d4-a9d2-477c-b24f-41085e2bd6cd"/>
  </ds:schemaRefs>
</ds:datastoreItem>
</file>

<file path=customXml/itemProps4.xml><?xml version="1.0" encoding="utf-8"?>
<ds:datastoreItem xmlns:ds="http://schemas.openxmlformats.org/officeDocument/2006/customXml" ds:itemID="{CFB14B71-3CE7-4EEF-9295-1D3C97663093}">
  <ds:schemaRefs>
    <ds:schemaRef ds:uri="http://schemas.microsoft.com/sharepoint/v3/contenttype/forms"/>
  </ds:schemaRefs>
</ds:datastoreItem>
</file>

<file path=customXml/itemProps5.xml><?xml version="1.0" encoding="utf-8"?>
<ds:datastoreItem xmlns:ds="http://schemas.openxmlformats.org/officeDocument/2006/customXml" ds:itemID="{0C2D912E-7CEF-4346-9D4F-E8391CD99702}">
  <ds:schemaRefs>
    <ds:schemaRef ds:uri="http://schemas.openxmlformats.org/officeDocument/2006/bibliography"/>
  </ds:schemaRefs>
</ds:datastoreItem>
</file>

<file path=customXml/itemProps6.xml><?xml version="1.0" encoding="utf-8"?>
<ds:datastoreItem xmlns:ds="http://schemas.openxmlformats.org/officeDocument/2006/customXml" ds:itemID="{1C540DEE-B943-4FA0-BCF4-43AFD100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3355</Words>
  <Characters>18522</Characters>
  <Application>Microsoft Office Word</Application>
  <DocSecurity>0</DocSecurity>
  <Lines>463</Lines>
  <Paragraphs>212</Paragraphs>
  <ScaleCrop>false</ScaleCrop>
  <HeadingPairs>
    <vt:vector size="2" baseType="variant">
      <vt:variant>
        <vt:lpstr>Title</vt:lpstr>
      </vt:variant>
      <vt:variant>
        <vt:i4>1</vt:i4>
      </vt:variant>
    </vt:vector>
  </HeadingPairs>
  <TitlesOfParts>
    <vt:vector size="1" baseType="lpstr">
      <vt:lpstr>Partnerships and Marketing UK Manager</vt:lpstr>
    </vt:vector>
  </TitlesOfParts>
  <Company>Broadgate Estates Technet</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and Marketing UK Manager</dc:title>
  <dc:subject/>
  <dc:creator>David Maxwell</dc:creator>
  <cp:keywords/>
  <cp:lastModifiedBy>Jo McGuinness</cp:lastModifiedBy>
  <cp:revision>3</cp:revision>
  <cp:lastPrinted>2026-03-06T21:51:00Z</cp:lastPrinted>
  <dcterms:created xsi:type="dcterms:W3CDTF">2026-03-06T21:56:00Z</dcterms:created>
  <dcterms:modified xsi:type="dcterms:W3CDTF">2026-03-06T22:04:00Z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0x0101004FC4CDBA9B917743AF35AB0D853B39CA</vt:lpwstr>
  </property>
  <property fmtid="{D5CDD505-2E9C-101B-9397-08002B2CF9AE}" pid="4" name="Order">
    <vt:r8>382600</vt:r8>
  </property>
  <property fmtid="{D5CDD505-2E9C-101B-9397-08002B2CF9AE}" pid="5" name="AuthorIds_UIVersion_512">
    <vt:lpwstr>71</vt:lpwstr>
  </property>
  <property fmtid="{D5CDD505-2E9C-101B-9397-08002B2CF9AE}" pid="6" name="GrammarlyDocumentId">
    <vt:lpwstr>cd52559195e98762e61540748c350e2c45d353bc9c1cc8caa6677f2942a0338a</vt:lpwstr>
  </property>
  <property fmtid="{D5CDD505-2E9C-101B-9397-08002B2CF9AE}" pid="7" name="MediaServiceImageTags">
    <vt:lpwstr/>
  </property>
  <property fmtid="{D5CDD505-2E9C-101B-9397-08002B2CF9AE}" pid="8" name="_dlc_DocIdItemGuid">
    <vt:lpwstr>db76f4dd-c711-4ca5-99eb-15aeff7e220b</vt:lpwstr>
  </property>
</Properties>
</file>